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2040" w:firstLineChars="200"/>
        <w:rPr>
          <w:rFonts w:ascii="方正小标宋简体" w:eastAsia="方正小标宋简体"/>
          <w:color w:val="FF0000"/>
          <w:w w:val="88"/>
          <w:kern w:val="96"/>
          <w:sz w:val="116"/>
          <w:szCs w:val="116"/>
        </w:rPr>
      </w:pPr>
    </w:p>
    <w:p>
      <w:pPr>
        <w:spacing w:line="720" w:lineRule="auto"/>
        <w:jc w:val="center"/>
        <w:rPr>
          <w:rFonts w:ascii="方正小标宋简体" w:eastAsia="方正小标宋简体"/>
          <w:color w:val="FF0000"/>
          <w:w w:val="88"/>
          <w:kern w:val="96"/>
          <w:sz w:val="116"/>
          <w:szCs w:val="116"/>
        </w:rPr>
      </w:pPr>
      <w:r>
        <w:rPr>
          <w:rFonts w:hint="eastAsia" w:ascii="方正小标宋简体" w:eastAsia="方正小标宋简体"/>
          <w:color w:val="FF0000"/>
          <w:w w:val="88"/>
          <w:kern w:val="96"/>
          <w:sz w:val="116"/>
          <w:szCs w:val="116"/>
        </w:rPr>
        <w:t>河南工业大学文件</w:t>
      </w:r>
    </w:p>
    <w:p>
      <w:pPr>
        <w:spacing w:line="240" w:lineRule="exact"/>
        <w:ind w:firstLine="640" w:firstLineChars="200"/>
        <w:jc w:val="center"/>
        <w:rPr>
          <w:rFonts w:eastAsia="仿宋_GB2312"/>
          <w:sz w:val="32"/>
          <w:szCs w:val="32"/>
        </w:rPr>
      </w:pPr>
    </w:p>
    <w:p>
      <w:pPr>
        <w:adjustRightInd w:val="0"/>
        <w:snapToGrid w:val="0"/>
        <w:spacing w:before="156" w:beforeLines="50" w:after="78" w:afterLines="25" w:line="560" w:lineRule="exact"/>
        <w:jc w:val="center"/>
        <w:rPr>
          <w:rFonts w:eastAsia="仿宋_GB2312"/>
          <w:sz w:val="32"/>
          <w:szCs w:val="32"/>
        </w:rPr>
      </w:pPr>
      <w:r>
        <w:rPr>
          <w:rFonts w:hint="eastAsia" w:eastAsia="仿宋_GB2312"/>
          <w:sz w:val="32"/>
          <w:szCs w:val="32"/>
        </w:rPr>
        <w:t>河工大政综</w:t>
      </w:r>
      <w:r>
        <w:rPr>
          <w:rFonts w:eastAsia="仿宋_GB2312"/>
          <w:sz w:val="32"/>
          <w:szCs w:val="32"/>
        </w:rPr>
        <w:t>〔</w:t>
      </w:r>
      <w:r>
        <w:rPr>
          <w:rFonts w:hint="eastAsia" w:eastAsia="仿宋_GB2312"/>
          <w:sz w:val="32"/>
          <w:szCs w:val="32"/>
        </w:rPr>
        <w:t>2020</w:t>
      </w:r>
      <w:r>
        <w:rPr>
          <w:rFonts w:eastAsia="仿宋_GB2312"/>
          <w:sz w:val="32"/>
          <w:szCs w:val="32"/>
        </w:rPr>
        <w:t>〕</w:t>
      </w:r>
      <w:r>
        <w:rPr>
          <w:rFonts w:hint="eastAsia" w:eastAsia="仿宋_GB2312"/>
          <w:sz w:val="32"/>
          <w:szCs w:val="32"/>
        </w:rPr>
        <w:t>14</w:t>
      </w:r>
      <w:r>
        <w:rPr>
          <w:rFonts w:eastAsia="仿宋_GB2312"/>
          <w:sz w:val="32"/>
          <w:szCs w:val="32"/>
        </w:rPr>
        <w:t>号</w:t>
      </w:r>
      <w:r>
        <w:rPr>
          <w:rFonts w:hint="eastAsia" w:eastAsia="仿宋_GB2312"/>
          <w:sz w:val="32"/>
          <w:szCs w:val="32"/>
        </w:rPr>
        <w:t xml:space="preserve">                  </w:t>
      </w:r>
    </w:p>
    <w:p>
      <w:pPr>
        <w:adjustRightInd w:val="0"/>
        <w:snapToGrid w:val="0"/>
        <w:spacing w:before="156" w:beforeLines="50"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w w:val="90"/>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wp:posOffset>
                </wp:positionV>
                <wp:extent cx="5562600" cy="0"/>
                <wp:effectExtent l="0" t="9525" r="0" b="9525"/>
                <wp:wrapNone/>
                <wp:docPr id="1" name="直线 59"/>
                <wp:cNvGraphicFramePr/>
                <a:graphic xmlns:a="http://schemas.openxmlformats.org/drawingml/2006/main">
                  <a:graphicData uri="http://schemas.microsoft.com/office/word/2010/wordprocessingShape">
                    <wps:wsp>
                      <wps:cNvCnPr/>
                      <wps:spPr>
                        <a:xfrm>
                          <a:off x="0" y="0"/>
                          <a:ext cx="55626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59" o:spid="_x0000_s1026" o:spt="20" style="position:absolute;left:0pt;margin-left:0pt;margin-top:1.8pt;height:0pt;width:438pt;z-index:251658240;mso-width-relative:page;mso-height-relative:page;" filled="f" stroked="t" coordsize="21600,21600" o:gfxdata="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aOlT0wAAAAQBAAAPAAAAAAAAAAEAIAAAACIAAABkcnMvZG93bnJldi54&#10;bWxQSwECFAAUAAAACACHTuJAqZojrsYBAACDAwAADgAAAAAAAAABACAAAAAiAQAAZHJzL2Uyb0Rv&#10;Yy54bWxQSwUGAAAAAAYABgBZAQAAWgUAAAAA&#10;">
                <v:fill on="f" focussize="0,0"/>
                <v:stroke weight="1.5pt" color="#FF0000" joinstyle="round"/>
                <v:imagedata o:title=""/>
                <o:lock v:ext="edit" aspectratio="f"/>
              </v:line>
            </w:pict>
          </mc:Fallback>
        </mc:AlternateContent>
      </w:r>
      <w:bookmarkStart w:id="0" w:name="OLE_LINK11"/>
      <w:bookmarkStart w:id="1" w:name="_Toc382825097"/>
      <w:bookmarkStart w:id="2" w:name="OLE_LINK9"/>
      <w:r>
        <w:rPr>
          <w:rFonts w:hint="eastAsia" w:ascii="方正小标宋简体" w:hAnsi="方正小标宋简体" w:eastAsia="方正小标宋简体" w:cs="方正小标宋简体"/>
          <w:bCs/>
          <w:sz w:val="44"/>
          <w:szCs w:val="44"/>
        </w:rPr>
        <w:t>关于印发</w:t>
      </w:r>
      <w:bookmarkEnd w:id="0"/>
    </w:p>
    <w:p>
      <w:pPr>
        <w:adjustRightInd w:val="0"/>
        <w:snapToGrid w:val="0"/>
        <w:spacing w:line="700" w:lineRule="exact"/>
        <w:jc w:val="center"/>
        <w:rPr>
          <w:rFonts w:ascii="方正小标宋简体" w:hAnsi="方正小标宋简体" w:eastAsia="方正小标宋简体" w:cs="方正小标宋简体"/>
          <w:bCs/>
          <w:w w:val="80"/>
          <w:sz w:val="44"/>
          <w:szCs w:val="44"/>
        </w:rPr>
      </w:pPr>
      <w:r>
        <w:rPr>
          <w:rFonts w:hint="eastAsia" w:ascii="方正小标宋简体" w:hAnsi="方正小标宋简体" w:eastAsia="方正小标宋简体" w:cs="方正小标宋简体"/>
          <w:bCs/>
          <w:w w:val="80"/>
          <w:sz w:val="44"/>
          <w:szCs w:val="44"/>
        </w:rPr>
        <w:t>《河南工业大学疫情防控物资管理使用办法》的通知</w:t>
      </w:r>
    </w:p>
    <w:bookmarkEnd w:id="1"/>
    <w:bookmarkEnd w:id="2"/>
    <w:p>
      <w:pPr>
        <w:spacing w:before="156" w:beforeLines="5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《河南工业大学疫情防控物资管理使用办法》已经学校研究通过，现予印发，请认真贯彻执行。</w:t>
      </w:r>
    </w:p>
    <w:p>
      <w:pPr>
        <w:spacing w:line="600" w:lineRule="exact"/>
        <w:ind w:firstLine="640" w:firstLineChars="200"/>
        <w:rPr>
          <w:rFonts w:ascii="仿宋_GB2312" w:hAnsi="仿宋_GB2312" w:eastAsia="仿宋_GB2312" w:cs="仿宋_GB2312"/>
          <w:sz w:val="32"/>
          <w:szCs w:val="32"/>
        </w:rPr>
      </w:pPr>
    </w:p>
    <w:p>
      <w:pPr>
        <w:spacing w:line="600" w:lineRule="exact"/>
        <w:ind w:left="1598" w:leftChars="304"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附件：河南工业大学疫情防控物资管理使用办法</w:t>
      </w:r>
    </w:p>
    <w:p>
      <w:pPr>
        <w:spacing w:line="600" w:lineRule="exact"/>
        <w:ind w:firstLine="5120" w:firstLineChars="1600"/>
        <w:rPr>
          <w:rFonts w:ascii="仿宋_GB2312" w:hAnsi="仿宋_GB2312" w:eastAsia="仿宋_GB2312" w:cs="仿宋_GB2312"/>
          <w:sz w:val="32"/>
          <w:szCs w:val="32"/>
        </w:rPr>
      </w:pPr>
    </w:p>
    <w:p>
      <w:pPr>
        <w:spacing w:line="600" w:lineRule="exact"/>
        <w:ind w:firstLine="5120" w:firstLineChars="1600"/>
        <w:rPr>
          <w:rFonts w:hint="eastAsia" w:ascii="仿宋_GB2312" w:hAnsi="仿宋_GB2312" w:eastAsia="仿宋_GB2312" w:cs="仿宋_GB2312"/>
          <w:sz w:val="32"/>
          <w:szCs w:val="32"/>
        </w:rPr>
      </w:pPr>
    </w:p>
    <w:p>
      <w:pPr>
        <w:spacing w:line="60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2020年2月27日</w:t>
      </w:r>
    </w:p>
    <w:p>
      <w:pPr>
        <w:adjustRightInd w:val="0"/>
        <w:snapToGrid w:val="0"/>
        <w:spacing w:line="540" w:lineRule="exact"/>
        <w:jc w:val="center"/>
        <w:rPr>
          <w:rFonts w:ascii="黑体" w:hAnsi="黑体" w:eastAsia="黑体" w:cs="黑体"/>
          <w:bCs/>
          <w:sz w:val="32"/>
          <w:szCs w:val="32"/>
        </w:rPr>
      </w:pPr>
    </w:p>
    <w:p>
      <w:pPr>
        <w:adjustRightInd w:val="0"/>
        <w:snapToGrid w:val="0"/>
        <w:spacing w:line="540" w:lineRule="exact"/>
        <w:jc w:val="center"/>
        <w:rPr>
          <w:rFonts w:ascii="黑体" w:hAnsi="黑体" w:eastAsia="黑体" w:cs="黑体"/>
          <w:bCs/>
          <w:sz w:val="32"/>
          <w:szCs w:val="32"/>
        </w:rPr>
      </w:pPr>
    </w:p>
    <w:p>
      <w:pPr>
        <w:adjustRightInd w:val="0"/>
        <w:snapToGrid w:val="0"/>
        <w:spacing w:line="600" w:lineRule="exact"/>
        <w:jc w:val="left"/>
        <w:rPr>
          <w:rFonts w:ascii="黑体" w:hAnsi="黑体" w:eastAsia="黑体" w:cs="黑体"/>
          <w:bCs/>
          <w:sz w:val="32"/>
          <w:szCs w:val="32"/>
        </w:rPr>
      </w:pPr>
    </w:p>
    <w:p>
      <w:pPr>
        <w:adjustRightInd w:val="0"/>
        <w:snapToGrid w:val="0"/>
        <w:spacing w:line="520" w:lineRule="exact"/>
        <w:jc w:val="left"/>
        <w:rPr>
          <w:rFonts w:ascii="黑体" w:hAnsi="黑体" w:eastAsia="黑体" w:cs="黑体"/>
          <w:bCs/>
          <w:sz w:val="32"/>
          <w:szCs w:val="32"/>
        </w:rPr>
      </w:pPr>
      <w:r>
        <w:rPr>
          <w:rFonts w:hint="eastAsia" w:ascii="黑体" w:hAnsi="黑体" w:eastAsia="黑体" w:cs="黑体"/>
          <w:bCs/>
          <w:sz w:val="32"/>
          <w:szCs w:val="32"/>
        </w:rPr>
        <w:t>附件：</w:t>
      </w:r>
    </w:p>
    <w:p>
      <w:pPr>
        <w:spacing w:before="312" w:beforeLines="100"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河南工业大学疫情防控物资管理使用办法</w:t>
      </w:r>
    </w:p>
    <w:p>
      <w:pPr>
        <w:pStyle w:val="14"/>
        <w:shd w:val="clear" w:color="auto" w:fill="FFFFFF"/>
        <w:spacing w:before="156" w:beforeLines="5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第一条  为进一步规范学校新型冠状病毒肺炎疫情防控物资采购和物资管理，根据《河南省教育厅关于疫情防控采购便利化相关事项的通知》以及我校疫情防控有关文件精神，结合实际，特制定本办法。</w:t>
      </w:r>
    </w:p>
    <w:p>
      <w:pPr>
        <w:pStyle w:val="14"/>
        <w:shd w:val="clear" w:color="auto" w:fill="FFFFFF"/>
        <w:spacing w:before="0" w:beforeAutospacing="0" w:after="0" w:afterAutospacing="0" w:line="520" w:lineRule="exact"/>
        <w:ind w:firstLine="739" w:firstLineChars="231"/>
        <w:jc w:val="both"/>
        <w:textAlignment w:val="baseline"/>
        <w:rPr>
          <w:rFonts w:hint="eastAsia" w:ascii="仿宋" w:hAnsi="仿宋" w:eastAsia="仿宋"/>
          <w:color w:val="292929"/>
          <w:sz w:val="32"/>
          <w:szCs w:val="32"/>
        </w:rPr>
      </w:pPr>
      <w:r>
        <w:rPr>
          <w:rFonts w:hint="eastAsia" w:ascii="仿宋" w:hAnsi="仿宋" w:eastAsia="仿宋"/>
          <w:color w:val="292929"/>
          <w:sz w:val="32"/>
          <w:szCs w:val="32"/>
        </w:rPr>
        <w:t>第二条  防控物资主要指学校疫情防控工作中统一采购的以及国内外社会各界和个人无偿捐赠的口罩、消毒液、酒精、防护服等急需防护消毒用品。</w:t>
      </w:r>
    </w:p>
    <w:p>
      <w:pPr>
        <w:pStyle w:val="14"/>
        <w:shd w:val="clear" w:color="auto" w:fill="FFFFFF"/>
        <w:spacing w:before="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第三条  根据河南省教育厅相关文件精神，使用财政性资金采购疫情防控相关货物、工程和服务的，应以满足疫情防控工作需要为首要目标，建立釆购“绿色通道”，可不执行政府采购法规定的方式和程序，釆购进口物资无需审批，急事急办，特事特办，提高资金使用效益。</w:t>
      </w:r>
    </w:p>
    <w:p>
      <w:pPr>
        <w:pStyle w:val="14"/>
        <w:shd w:val="clear" w:color="auto" w:fill="FFFFFF"/>
        <w:spacing w:before="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第四条  学校新型冠状病毒肺炎疫情防控工作办公室负责学校防控物资采购和物资管理、调配、分发。物资储存管理分发由校医院统一负责，并对物资使用进行专业指导培训。</w:t>
      </w:r>
    </w:p>
    <w:p>
      <w:pPr>
        <w:pStyle w:val="14"/>
        <w:shd w:val="clear" w:color="auto" w:fill="FFFFFF"/>
        <w:spacing w:before="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第五条  各界捐赠的各类防控物资，由学校负责统一接收后移交校医院管理。</w:t>
      </w:r>
    </w:p>
    <w:p>
      <w:pPr>
        <w:pStyle w:val="14"/>
        <w:shd w:val="clear" w:color="auto" w:fill="FFFFFF"/>
        <w:spacing w:before="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第六条  所有物资的仓储、发放要严格交接手续，由校医院预防保健科安排专人负责，建立入库、出库台账，确保安全保管和使用。</w:t>
      </w:r>
    </w:p>
    <w:p>
      <w:pPr>
        <w:pStyle w:val="14"/>
        <w:shd w:val="clear" w:color="auto" w:fill="FFFFFF"/>
        <w:spacing w:before="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第七条  因当前各类防控物资匮乏，根据疫情防控需要和物资采购情况将消毒剂、酒精、紫外线消毒车等部分物资下发到各单位（物资发放计划表见附表1），主要用于办公室、会议室和实验室内的消毒。其他防控物资由学校统一调配使用。领取物资时，须提交《防控物资申请单》（见附表2），并经学校疫情防控工作办公室审批。</w:t>
      </w:r>
    </w:p>
    <w:p>
      <w:pPr>
        <w:pStyle w:val="14"/>
        <w:shd w:val="clear" w:color="auto" w:fill="FFFFFF"/>
        <w:spacing w:before="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第八条  各单位到校医院领用防控物资，需要领用单位负责人、领用人、校医院负责</w:t>
      </w:r>
      <w:bookmarkStart w:id="3" w:name="_GoBack"/>
      <w:bookmarkEnd w:id="3"/>
      <w:r>
        <w:rPr>
          <w:rFonts w:hint="eastAsia" w:ascii="仿宋" w:hAnsi="仿宋" w:eastAsia="仿宋"/>
          <w:color w:val="292929"/>
          <w:sz w:val="32"/>
          <w:szCs w:val="32"/>
        </w:rPr>
        <w:t>人、物资管理员共同签字后方可出库。</w:t>
      </w:r>
    </w:p>
    <w:p>
      <w:pPr>
        <w:pStyle w:val="14"/>
        <w:shd w:val="clear" w:color="auto" w:fill="FFFFFF"/>
        <w:spacing w:before="0" w:beforeAutospacing="0" w:after="0" w:afterAutospacing="0" w:line="520" w:lineRule="exact"/>
        <w:ind w:firstLine="640" w:firstLineChars="200"/>
        <w:textAlignment w:val="baseline"/>
        <w:rPr>
          <w:rFonts w:ascii="仿宋" w:hAnsi="仿宋" w:eastAsia="仿宋"/>
          <w:color w:val="292929"/>
          <w:sz w:val="32"/>
          <w:szCs w:val="32"/>
        </w:rPr>
      </w:pPr>
      <w:r>
        <w:rPr>
          <w:rFonts w:hint="eastAsia" w:ascii="仿宋" w:hAnsi="仿宋" w:eastAsia="仿宋"/>
          <w:color w:val="292929"/>
          <w:sz w:val="32"/>
          <w:szCs w:val="32"/>
        </w:rPr>
        <w:t>第九条  防控物资一律实行无偿发放，任何单位和个人不得截留或改变使用。</w:t>
      </w:r>
      <w:r>
        <w:rPr>
          <w:rFonts w:hint="eastAsia" w:ascii="仿宋" w:hAnsi="仿宋" w:eastAsia="仿宋"/>
          <w:sz w:val="32"/>
          <w:szCs w:val="32"/>
        </w:rPr>
        <w:t>发放至各单位的消毒物品要有专人负责，确保安全保管、安全使用</w:t>
      </w:r>
      <w:r>
        <w:rPr>
          <w:rFonts w:hint="eastAsia" w:ascii="仿宋" w:hAnsi="仿宋" w:eastAsia="仿宋"/>
          <w:color w:val="292929"/>
          <w:sz w:val="32"/>
          <w:szCs w:val="32"/>
        </w:rPr>
        <w:t>（各类消毒用品的保管和使用办法见附3）</w:t>
      </w:r>
      <w:r>
        <w:rPr>
          <w:rFonts w:hint="eastAsia" w:ascii="仿宋" w:hAnsi="仿宋" w:eastAsia="仿宋"/>
          <w:sz w:val="32"/>
          <w:szCs w:val="32"/>
        </w:rPr>
        <w:t>。</w:t>
      </w:r>
    </w:p>
    <w:p>
      <w:pPr>
        <w:pStyle w:val="14"/>
        <w:shd w:val="clear" w:color="auto" w:fill="FFFFFF"/>
        <w:spacing w:before="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第十条 各使用单位应建立物资发放、使用台账以备查，必须确定专人负责领用及管理，确保防疫物资保管安全、使用安全。除一次性损耗用品外，可回收使用的物资设备（移动式紫外线消毒灯等）在疫情结束后须及时交还校医院，不得私自处理。</w:t>
      </w:r>
    </w:p>
    <w:p>
      <w:pPr>
        <w:pStyle w:val="14"/>
        <w:shd w:val="clear" w:color="auto" w:fill="FFFFFF"/>
        <w:spacing w:before="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第十一条 防控物资在采购及接收、管理、分发过程中，凡徇私舞弊、中饱私囊、挪作它用的，要严肃处理当事人，追究所在单位责任。 因责任事故造成丢失或其它损失的，除追究当事人、单位领导的责任外，需酌价赔偿。</w:t>
      </w:r>
    </w:p>
    <w:p>
      <w:pPr>
        <w:pStyle w:val="14"/>
        <w:shd w:val="clear" w:color="auto" w:fill="FFFFFF"/>
        <w:spacing w:before="0" w:beforeAutospacing="0" w:after="0" w:afterAutospacing="0" w:line="520" w:lineRule="exact"/>
        <w:ind w:firstLine="739" w:firstLineChars="231"/>
        <w:textAlignment w:val="baseline"/>
        <w:rPr>
          <w:rFonts w:hint="eastAsia" w:ascii="仿宋" w:hAnsi="仿宋" w:eastAsia="仿宋"/>
          <w:color w:val="292929"/>
          <w:sz w:val="32"/>
          <w:szCs w:val="32"/>
        </w:rPr>
      </w:pPr>
      <w:r>
        <w:rPr>
          <w:rFonts w:hint="eastAsia" w:ascii="仿宋" w:hAnsi="仿宋" w:eastAsia="仿宋"/>
          <w:color w:val="292929"/>
          <w:sz w:val="32"/>
          <w:szCs w:val="32"/>
        </w:rPr>
        <w:t>第十二条 本办法由学校新型冠状病毒肺炎疫情防控工作办公室负责解释，自发布之日起执行。</w:t>
      </w:r>
    </w:p>
    <w:p>
      <w:pPr>
        <w:pStyle w:val="14"/>
        <w:shd w:val="clear" w:color="auto" w:fill="FFFFFF"/>
        <w:spacing w:before="0" w:beforeAutospacing="0" w:after="0" w:afterAutospacing="0" w:line="315" w:lineRule="atLeast"/>
        <w:ind w:firstLine="420"/>
        <w:textAlignment w:val="baseline"/>
        <w:rPr>
          <w:rFonts w:hint="eastAsia" w:ascii="仿宋" w:hAnsi="仿宋" w:eastAsia="仿宋"/>
          <w:color w:val="292929"/>
          <w:sz w:val="32"/>
          <w:szCs w:val="32"/>
        </w:rPr>
      </w:pPr>
    </w:p>
    <w:p>
      <w:pPr>
        <w:pStyle w:val="14"/>
        <w:shd w:val="clear" w:color="auto" w:fill="FFFFFF"/>
        <w:spacing w:before="0" w:beforeAutospacing="0" w:after="0" w:afterAutospacing="0" w:line="315" w:lineRule="atLeast"/>
        <w:ind w:firstLine="420"/>
        <w:textAlignment w:val="baseline"/>
        <w:rPr>
          <w:rFonts w:hint="eastAsia" w:ascii="仿宋" w:hAnsi="仿宋" w:eastAsia="仿宋"/>
          <w:sz w:val="32"/>
          <w:szCs w:val="32"/>
        </w:rPr>
      </w:pPr>
      <w:r>
        <w:rPr>
          <w:rFonts w:hint="eastAsia" w:ascii="仿宋" w:hAnsi="微软雅黑" w:eastAsia="仿宋"/>
          <w:color w:val="292929"/>
          <w:sz w:val="32"/>
          <w:szCs w:val="32"/>
        </w:rPr>
        <w:t> </w:t>
      </w:r>
      <w:r>
        <w:rPr>
          <w:rFonts w:hint="eastAsia" w:ascii="仿宋" w:hAnsi="仿宋" w:eastAsia="仿宋"/>
          <w:color w:val="292929"/>
          <w:sz w:val="32"/>
          <w:szCs w:val="32"/>
        </w:rPr>
        <w:t xml:space="preserve">                          </w:t>
      </w:r>
    </w:p>
    <w:p>
      <w:pPr>
        <w:rPr>
          <w:rFonts w:hint="eastAsia" w:ascii="仿宋" w:hAnsi="仿宋" w:eastAsia="仿宋"/>
          <w:sz w:val="32"/>
          <w:szCs w:val="32"/>
        </w:rPr>
      </w:pPr>
    </w:p>
    <w:p>
      <w:pPr>
        <w:rPr>
          <w:rFonts w:hint="eastAsia" w:ascii="仿宋" w:hAnsi="仿宋" w:eastAsia="仿宋"/>
          <w:sz w:val="32"/>
          <w:szCs w:val="32"/>
        </w:rPr>
      </w:pPr>
    </w:p>
    <w:p>
      <w:pPr>
        <w:rPr>
          <w:rFonts w:hint="eastAsia" w:ascii="黑体" w:hAnsi="黑体" w:eastAsia="黑体"/>
          <w:sz w:val="32"/>
          <w:szCs w:val="32"/>
        </w:rPr>
      </w:pPr>
      <w:r>
        <w:rPr>
          <w:rFonts w:hint="eastAsia" w:ascii="黑体" w:hAnsi="黑体" w:eastAsia="黑体"/>
          <w:sz w:val="32"/>
          <w:szCs w:val="32"/>
        </w:rPr>
        <w:t>附表1：</w:t>
      </w:r>
    </w:p>
    <w:p>
      <w:pPr>
        <w:jc w:val="center"/>
        <w:rPr>
          <w:rFonts w:hint="eastAsia" w:ascii="方正小标宋简体" w:hAnsi="方正小标宋简体" w:eastAsia="方正小标宋简体" w:cs="方正小标宋简体"/>
          <w:bCs/>
          <w:w w:val="80"/>
          <w:sz w:val="44"/>
          <w:szCs w:val="44"/>
        </w:rPr>
      </w:pPr>
      <w:r>
        <w:rPr>
          <w:rFonts w:hint="eastAsia" w:ascii="方正小标宋简体" w:hAnsi="方正小标宋简体" w:eastAsia="方正小标宋简体" w:cs="方正小标宋简体"/>
          <w:bCs/>
          <w:w w:val="80"/>
          <w:sz w:val="44"/>
          <w:szCs w:val="44"/>
        </w:rPr>
        <w:t>河南工业大学疫情防控物资发放计划表</w:t>
      </w:r>
    </w:p>
    <w:p>
      <w:pPr>
        <w:rPr>
          <w:rFonts w:hint="eastAsia"/>
          <w:sz w:val="28"/>
          <w:szCs w:val="28"/>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76"/>
        <w:gridCol w:w="1701"/>
        <w:gridCol w:w="297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tcPr>
          <w:p>
            <w:pPr>
              <w:spacing w:before="100" w:beforeAutospacing="1" w:after="100" w:afterAutospacing="1"/>
              <w:jc w:val="center"/>
              <w:rPr>
                <w:rFonts w:hint="eastAsia" w:ascii="仿宋_GB2312" w:eastAsia="仿宋_GB2312"/>
                <w:b/>
                <w:bCs/>
                <w:sz w:val="24"/>
              </w:rPr>
            </w:pPr>
            <w:r>
              <w:rPr>
                <w:rFonts w:hint="eastAsia" w:ascii="仿宋_GB2312" w:eastAsia="仿宋_GB2312"/>
                <w:b/>
                <w:bCs/>
                <w:sz w:val="24"/>
              </w:rPr>
              <w:t>序号</w:t>
            </w:r>
          </w:p>
        </w:tc>
        <w:tc>
          <w:tcPr>
            <w:tcW w:w="776" w:type="dxa"/>
          </w:tcPr>
          <w:p>
            <w:pPr>
              <w:spacing w:before="100" w:beforeAutospacing="1" w:after="100" w:afterAutospacing="1"/>
              <w:jc w:val="center"/>
              <w:rPr>
                <w:rFonts w:hint="eastAsia" w:ascii="仿宋_GB2312" w:eastAsia="仿宋_GB2312"/>
                <w:b/>
                <w:bCs/>
                <w:sz w:val="24"/>
              </w:rPr>
            </w:pPr>
            <w:r>
              <w:rPr>
                <w:rFonts w:hint="eastAsia" w:ascii="仿宋_GB2312" w:eastAsia="仿宋_GB2312"/>
                <w:b/>
                <w:bCs/>
                <w:sz w:val="24"/>
              </w:rPr>
              <w:t>物资类型</w:t>
            </w:r>
          </w:p>
        </w:tc>
        <w:tc>
          <w:tcPr>
            <w:tcW w:w="1701" w:type="dxa"/>
          </w:tcPr>
          <w:p>
            <w:pPr>
              <w:spacing w:before="100" w:beforeAutospacing="1" w:after="100" w:afterAutospacing="1"/>
              <w:jc w:val="center"/>
              <w:rPr>
                <w:rFonts w:hint="eastAsia" w:ascii="仿宋_GB2312" w:eastAsia="仿宋_GB2312"/>
                <w:b/>
                <w:bCs/>
                <w:sz w:val="24"/>
              </w:rPr>
            </w:pPr>
            <w:r>
              <w:rPr>
                <w:rFonts w:hint="eastAsia" w:ascii="仿宋_GB2312" w:eastAsia="仿宋_GB2312"/>
                <w:b/>
                <w:bCs/>
                <w:sz w:val="24"/>
              </w:rPr>
              <w:t>物资名称</w:t>
            </w:r>
          </w:p>
        </w:tc>
        <w:tc>
          <w:tcPr>
            <w:tcW w:w="2977" w:type="dxa"/>
          </w:tcPr>
          <w:p>
            <w:pPr>
              <w:spacing w:before="100" w:beforeAutospacing="1" w:after="100" w:afterAutospacing="1"/>
              <w:jc w:val="center"/>
              <w:rPr>
                <w:rFonts w:hint="eastAsia" w:ascii="仿宋_GB2312" w:eastAsia="仿宋_GB2312"/>
                <w:b/>
                <w:bCs/>
                <w:sz w:val="24"/>
              </w:rPr>
            </w:pPr>
            <w:r>
              <w:rPr>
                <w:rFonts w:hint="eastAsia" w:ascii="仿宋_GB2312" w:eastAsia="仿宋_GB2312"/>
                <w:b/>
                <w:bCs/>
                <w:sz w:val="24"/>
              </w:rPr>
              <w:t>发放标准</w:t>
            </w:r>
          </w:p>
        </w:tc>
        <w:tc>
          <w:tcPr>
            <w:tcW w:w="2460" w:type="dxa"/>
          </w:tcPr>
          <w:p>
            <w:pPr>
              <w:spacing w:before="100" w:beforeAutospacing="1" w:after="100" w:afterAutospacing="1"/>
              <w:jc w:val="center"/>
              <w:rPr>
                <w:rFonts w:hint="eastAsia" w:ascii="仿宋_GB2312" w:eastAsia="仿宋_GB2312"/>
                <w:b/>
                <w:bCs/>
                <w:sz w:val="24"/>
              </w:rPr>
            </w:pPr>
            <w:r>
              <w:rPr>
                <w:rFonts w:hint="eastAsia" w:ascii="仿宋_GB2312" w:eastAsia="仿宋_GB2312"/>
                <w:b/>
                <w:bCs/>
                <w:sz w:val="24"/>
              </w:rPr>
              <w:t>配置单位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restart"/>
            <w:vAlign w:val="center"/>
          </w:tcPr>
          <w:p>
            <w:pPr>
              <w:jc w:val="center"/>
              <w:rPr>
                <w:rFonts w:hint="eastAsia" w:ascii="仿宋_GB2312" w:eastAsia="仿宋_GB2312"/>
                <w:szCs w:val="21"/>
              </w:rPr>
            </w:pPr>
            <w:r>
              <w:rPr>
                <w:rFonts w:hint="eastAsia" w:ascii="仿宋_GB2312" w:eastAsia="仿宋_GB2312"/>
                <w:szCs w:val="21"/>
              </w:rPr>
              <w:t>1</w:t>
            </w:r>
          </w:p>
        </w:tc>
        <w:tc>
          <w:tcPr>
            <w:tcW w:w="776" w:type="dxa"/>
            <w:vMerge w:val="restart"/>
            <w:vAlign w:val="center"/>
          </w:tcPr>
          <w:p>
            <w:pPr>
              <w:jc w:val="center"/>
              <w:rPr>
                <w:rFonts w:hint="eastAsia" w:ascii="仿宋_GB2312" w:eastAsia="仿宋_GB2312"/>
                <w:szCs w:val="21"/>
              </w:rPr>
            </w:pPr>
            <w:r>
              <w:rPr>
                <w:rFonts w:hint="eastAsia" w:ascii="仿宋_GB2312" w:eastAsia="仿宋_GB2312"/>
                <w:szCs w:val="21"/>
              </w:rPr>
              <w:t>体温监测用品</w:t>
            </w:r>
          </w:p>
        </w:tc>
        <w:tc>
          <w:tcPr>
            <w:tcW w:w="1701" w:type="dxa"/>
            <w:vAlign w:val="center"/>
          </w:tcPr>
          <w:p>
            <w:pPr>
              <w:jc w:val="center"/>
              <w:rPr>
                <w:rFonts w:hint="eastAsia" w:ascii="仿宋_GB2312" w:eastAsia="仿宋_GB2312"/>
                <w:szCs w:val="21"/>
              </w:rPr>
            </w:pPr>
            <w:r>
              <w:rPr>
                <w:rFonts w:hint="eastAsia" w:ascii="仿宋_GB2312" w:eastAsia="仿宋_GB2312"/>
                <w:szCs w:val="21"/>
              </w:rPr>
              <w:t>水银体温计</w:t>
            </w:r>
          </w:p>
        </w:tc>
        <w:tc>
          <w:tcPr>
            <w:tcW w:w="2977" w:type="dxa"/>
          </w:tcPr>
          <w:p>
            <w:pPr>
              <w:jc w:val="center"/>
              <w:rPr>
                <w:rFonts w:hint="eastAsia" w:ascii="仿宋_GB2312" w:eastAsia="仿宋_GB2312"/>
                <w:szCs w:val="21"/>
              </w:rPr>
            </w:pPr>
            <w:r>
              <w:rPr>
                <w:rFonts w:hint="eastAsia" w:ascii="仿宋_GB2312" w:eastAsia="仿宋_GB2312"/>
                <w:szCs w:val="21"/>
              </w:rPr>
              <w:t>1支/宿舍</w:t>
            </w:r>
          </w:p>
        </w:tc>
        <w:tc>
          <w:tcPr>
            <w:tcW w:w="2460" w:type="dxa"/>
          </w:tcPr>
          <w:p>
            <w:pPr>
              <w:jc w:val="center"/>
              <w:rPr>
                <w:rFonts w:hint="eastAsia" w:ascii="仿宋_GB2312" w:eastAsia="仿宋_GB2312"/>
                <w:szCs w:val="21"/>
              </w:rPr>
            </w:pPr>
            <w:r>
              <w:rPr>
                <w:rFonts w:hint="eastAsia" w:ascii="仿宋_GB2312" w:eastAsia="仿宋_GB2312"/>
                <w:szCs w:val="21"/>
              </w:rPr>
              <w:t>后勤服务中心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vAlign w:val="center"/>
          </w:tcPr>
          <w:p>
            <w:pPr>
              <w:jc w:val="center"/>
              <w:rPr>
                <w:rFonts w:hint="eastAsia" w:ascii="仿宋_GB2312" w:eastAsia="仿宋_GB2312"/>
                <w:szCs w:val="21"/>
              </w:rPr>
            </w:pPr>
          </w:p>
        </w:tc>
        <w:tc>
          <w:tcPr>
            <w:tcW w:w="776" w:type="dxa"/>
            <w:vMerge w:val="continue"/>
            <w:vAlign w:val="center"/>
          </w:tcPr>
          <w:p>
            <w:pPr>
              <w:jc w:val="center"/>
              <w:rPr>
                <w:rFonts w:hint="eastAsia" w:ascii="仿宋_GB2312" w:eastAsia="仿宋_GB2312"/>
                <w:szCs w:val="21"/>
              </w:rPr>
            </w:pPr>
          </w:p>
        </w:tc>
        <w:tc>
          <w:tcPr>
            <w:tcW w:w="1701" w:type="dxa"/>
            <w:vAlign w:val="center"/>
          </w:tcPr>
          <w:p>
            <w:pPr>
              <w:jc w:val="center"/>
              <w:rPr>
                <w:rFonts w:hint="eastAsia" w:ascii="仿宋_GB2312" w:eastAsia="仿宋_GB2312"/>
                <w:szCs w:val="21"/>
              </w:rPr>
            </w:pPr>
            <w:r>
              <w:rPr>
                <w:rFonts w:hint="eastAsia" w:ascii="仿宋_GB2312" w:eastAsia="仿宋_GB2312"/>
                <w:szCs w:val="21"/>
              </w:rPr>
              <w:t>额温议</w:t>
            </w:r>
          </w:p>
        </w:tc>
        <w:tc>
          <w:tcPr>
            <w:tcW w:w="2977" w:type="dxa"/>
          </w:tcPr>
          <w:p>
            <w:pPr>
              <w:jc w:val="center"/>
              <w:rPr>
                <w:rFonts w:hint="eastAsia" w:ascii="仿宋_GB2312" w:eastAsia="仿宋_GB2312"/>
                <w:szCs w:val="21"/>
              </w:rPr>
            </w:pPr>
            <w:r>
              <w:rPr>
                <w:rFonts w:hint="eastAsia" w:ascii="仿宋_GB2312" w:eastAsia="仿宋_GB2312"/>
                <w:szCs w:val="21"/>
              </w:rPr>
              <w:t>2个/宿舍出入口；校办产为中心18个；资产与后勤处18个</w:t>
            </w:r>
          </w:p>
        </w:tc>
        <w:tc>
          <w:tcPr>
            <w:tcW w:w="2460" w:type="dxa"/>
          </w:tcPr>
          <w:p>
            <w:pPr>
              <w:jc w:val="center"/>
              <w:rPr>
                <w:rFonts w:hint="eastAsia" w:ascii="仿宋_GB2312" w:eastAsia="仿宋_GB2312"/>
                <w:szCs w:val="21"/>
              </w:rPr>
            </w:pPr>
            <w:r>
              <w:rPr>
                <w:rFonts w:hint="eastAsia" w:ascii="仿宋_GB2312" w:eastAsia="仿宋_GB2312"/>
                <w:szCs w:val="21"/>
              </w:rPr>
              <w:t>后勤服务中心、校办产业中心、资产与后勤处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vAlign w:val="center"/>
          </w:tcPr>
          <w:p>
            <w:pPr>
              <w:jc w:val="center"/>
              <w:rPr>
                <w:rFonts w:hint="eastAsia" w:ascii="仿宋_GB2312" w:eastAsia="仿宋_GB2312"/>
                <w:szCs w:val="21"/>
              </w:rPr>
            </w:pPr>
          </w:p>
        </w:tc>
        <w:tc>
          <w:tcPr>
            <w:tcW w:w="776" w:type="dxa"/>
            <w:vMerge w:val="continue"/>
            <w:vAlign w:val="center"/>
          </w:tcPr>
          <w:p>
            <w:pPr>
              <w:jc w:val="center"/>
              <w:rPr>
                <w:rFonts w:hint="eastAsia" w:ascii="仿宋_GB2312" w:eastAsia="仿宋_GB2312"/>
                <w:szCs w:val="21"/>
              </w:rPr>
            </w:pPr>
          </w:p>
        </w:tc>
        <w:tc>
          <w:tcPr>
            <w:tcW w:w="1701" w:type="dxa"/>
            <w:vAlign w:val="center"/>
          </w:tcPr>
          <w:p>
            <w:pPr>
              <w:jc w:val="center"/>
              <w:rPr>
                <w:rFonts w:hint="eastAsia" w:ascii="仿宋_GB2312" w:eastAsia="仿宋_GB2312"/>
                <w:szCs w:val="21"/>
              </w:rPr>
            </w:pPr>
            <w:r>
              <w:rPr>
                <w:rFonts w:hint="eastAsia" w:ascii="仿宋_GB2312" w:eastAsia="仿宋_GB2312"/>
                <w:szCs w:val="21"/>
              </w:rPr>
              <w:t>手持热成像仪</w:t>
            </w:r>
          </w:p>
        </w:tc>
        <w:tc>
          <w:tcPr>
            <w:tcW w:w="2977" w:type="dxa"/>
          </w:tcPr>
          <w:p>
            <w:pPr>
              <w:jc w:val="center"/>
              <w:rPr>
                <w:rFonts w:hint="eastAsia" w:ascii="仿宋_GB2312" w:eastAsia="仿宋_GB2312"/>
                <w:szCs w:val="21"/>
              </w:rPr>
            </w:pPr>
            <w:r>
              <w:rPr>
                <w:rFonts w:hint="eastAsia" w:ascii="仿宋_GB2312" w:eastAsia="仿宋_GB2312"/>
                <w:szCs w:val="21"/>
              </w:rPr>
              <w:t>2个/图书馆，2个/3、4号教学楼，1-2个/食堂入口</w:t>
            </w:r>
          </w:p>
        </w:tc>
        <w:tc>
          <w:tcPr>
            <w:tcW w:w="2460" w:type="dxa"/>
          </w:tcPr>
          <w:p>
            <w:pPr>
              <w:jc w:val="center"/>
              <w:rPr>
                <w:rFonts w:hint="eastAsia" w:ascii="仿宋_GB2312" w:eastAsia="仿宋_GB2312"/>
                <w:szCs w:val="21"/>
              </w:rPr>
            </w:pPr>
            <w:r>
              <w:rPr>
                <w:rFonts w:hint="eastAsia" w:ascii="仿宋_GB2312" w:eastAsia="仿宋_GB2312"/>
                <w:szCs w:val="21"/>
              </w:rPr>
              <w:t>图书馆，后勤服务中心，校医院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vAlign w:val="center"/>
          </w:tcPr>
          <w:p>
            <w:pPr>
              <w:jc w:val="center"/>
              <w:rPr>
                <w:rFonts w:hint="eastAsia" w:ascii="仿宋_GB2312" w:eastAsia="仿宋_GB2312"/>
                <w:szCs w:val="21"/>
              </w:rPr>
            </w:pPr>
          </w:p>
        </w:tc>
        <w:tc>
          <w:tcPr>
            <w:tcW w:w="776" w:type="dxa"/>
            <w:vMerge w:val="continue"/>
            <w:vAlign w:val="center"/>
          </w:tcPr>
          <w:p>
            <w:pPr>
              <w:jc w:val="center"/>
              <w:rPr>
                <w:rFonts w:hint="eastAsia" w:ascii="仿宋_GB2312" w:eastAsia="仿宋_GB2312"/>
                <w:szCs w:val="21"/>
              </w:rPr>
            </w:pPr>
          </w:p>
        </w:tc>
        <w:tc>
          <w:tcPr>
            <w:tcW w:w="1701" w:type="dxa"/>
            <w:vAlign w:val="center"/>
          </w:tcPr>
          <w:p>
            <w:pPr>
              <w:jc w:val="center"/>
              <w:rPr>
                <w:rFonts w:hint="eastAsia" w:ascii="仿宋_GB2312" w:eastAsia="仿宋_GB2312"/>
                <w:szCs w:val="21"/>
              </w:rPr>
            </w:pPr>
            <w:r>
              <w:rPr>
                <w:rFonts w:hint="eastAsia" w:ascii="仿宋_GB2312" w:eastAsia="仿宋_GB2312"/>
                <w:szCs w:val="21"/>
              </w:rPr>
              <w:t>红外成像仪</w:t>
            </w:r>
          </w:p>
        </w:tc>
        <w:tc>
          <w:tcPr>
            <w:tcW w:w="2977" w:type="dxa"/>
          </w:tcPr>
          <w:p>
            <w:pPr>
              <w:jc w:val="center"/>
              <w:rPr>
                <w:rFonts w:hint="eastAsia" w:ascii="仿宋_GB2312" w:eastAsia="仿宋_GB2312"/>
                <w:szCs w:val="21"/>
              </w:rPr>
            </w:pPr>
            <w:r>
              <w:rPr>
                <w:rFonts w:hint="eastAsia" w:ascii="仿宋_GB2312" w:eastAsia="仿宋_GB2312"/>
                <w:szCs w:val="21"/>
              </w:rPr>
              <w:t>学校两校大门口各1台</w:t>
            </w:r>
          </w:p>
        </w:tc>
        <w:tc>
          <w:tcPr>
            <w:tcW w:w="2460" w:type="dxa"/>
          </w:tcPr>
          <w:p>
            <w:pPr>
              <w:jc w:val="center"/>
              <w:rPr>
                <w:rFonts w:hint="eastAsia" w:ascii="仿宋_GB2312" w:eastAsia="仿宋_GB2312"/>
                <w:szCs w:val="21"/>
              </w:rPr>
            </w:pPr>
            <w:r>
              <w:rPr>
                <w:rFonts w:hint="eastAsia" w:ascii="仿宋_GB2312" w:eastAsia="仿宋_GB2312"/>
                <w:szCs w:val="21"/>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restart"/>
            <w:vAlign w:val="center"/>
          </w:tcPr>
          <w:p>
            <w:pPr>
              <w:jc w:val="center"/>
              <w:rPr>
                <w:rFonts w:hint="eastAsia" w:ascii="仿宋_GB2312" w:eastAsia="仿宋_GB2312"/>
                <w:szCs w:val="21"/>
              </w:rPr>
            </w:pPr>
            <w:r>
              <w:rPr>
                <w:rFonts w:hint="eastAsia" w:ascii="仿宋_GB2312" w:eastAsia="仿宋_GB2312"/>
                <w:szCs w:val="21"/>
              </w:rPr>
              <w:t>2</w:t>
            </w:r>
          </w:p>
        </w:tc>
        <w:tc>
          <w:tcPr>
            <w:tcW w:w="776" w:type="dxa"/>
            <w:vMerge w:val="restart"/>
            <w:vAlign w:val="center"/>
          </w:tcPr>
          <w:p>
            <w:pPr>
              <w:jc w:val="center"/>
              <w:rPr>
                <w:rFonts w:hint="eastAsia" w:ascii="仿宋_GB2312" w:eastAsia="仿宋_GB2312"/>
                <w:szCs w:val="21"/>
              </w:rPr>
            </w:pPr>
            <w:r>
              <w:rPr>
                <w:rFonts w:hint="eastAsia" w:ascii="仿宋_GB2312" w:eastAsia="仿宋_GB2312"/>
                <w:szCs w:val="21"/>
              </w:rPr>
              <w:t>消毒产品</w:t>
            </w:r>
          </w:p>
        </w:tc>
        <w:tc>
          <w:tcPr>
            <w:tcW w:w="1701" w:type="dxa"/>
            <w:vAlign w:val="center"/>
          </w:tcPr>
          <w:p>
            <w:pPr>
              <w:jc w:val="center"/>
              <w:rPr>
                <w:rFonts w:hint="eastAsia" w:ascii="仿宋_GB2312" w:eastAsia="仿宋_GB2312"/>
                <w:szCs w:val="21"/>
              </w:rPr>
            </w:pPr>
            <w:r>
              <w:rPr>
                <w:rFonts w:hint="eastAsia" w:ascii="仿宋_GB2312" w:eastAsia="仿宋_GB2312"/>
                <w:szCs w:val="21"/>
              </w:rPr>
              <w:t>紫外线消毒灯</w:t>
            </w:r>
          </w:p>
        </w:tc>
        <w:tc>
          <w:tcPr>
            <w:tcW w:w="2977" w:type="dxa"/>
          </w:tcPr>
          <w:p>
            <w:pPr>
              <w:jc w:val="center"/>
              <w:rPr>
                <w:rFonts w:hint="eastAsia" w:ascii="仿宋_GB2312" w:eastAsia="仿宋_GB2312"/>
                <w:szCs w:val="21"/>
              </w:rPr>
            </w:pPr>
            <w:r>
              <w:rPr>
                <w:rFonts w:hint="eastAsia" w:ascii="仿宋_GB2312" w:eastAsia="仿宋_GB2312"/>
                <w:szCs w:val="21"/>
              </w:rPr>
              <w:t>每个食堂操作间1个</w:t>
            </w:r>
          </w:p>
        </w:tc>
        <w:tc>
          <w:tcPr>
            <w:tcW w:w="2460" w:type="dxa"/>
          </w:tcPr>
          <w:p>
            <w:pPr>
              <w:jc w:val="center"/>
              <w:rPr>
                <w:rFonts w:hint="eastAsia" w:ascii="仿宋_GB2312" w:eastAsia="仿宋_GB2312"/>
                <w:szCs w:val="21"/>
              </w:rPr>
            </w:pPr>
            <w:r>
              <w:rPr>
                <w:rFonts w:hint="eastAsia" w:ascii="仿宋_GB2312" w:eastAsia="仿宋_GB2312"/>
                <w:szCs w:val="21"/>
              </w:rPr>
              <w:t>后勤服务中心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vAlign w:val="center"/>
          </w:tcPr>
          <w:p>
            <w:pPr>
              <w:jc w:val="center"/>
              <w:rPr>
                <w:rFonts w:hint="eastAsia" w:ascii="仿宋_GB2312" w:eastAsia="仿宋_GB2312"/>
                <w:szCs w:val="21"/>
              </w:rPr>
            </w:pPr>
          </w:p>
        </w:tc>
        <w:tc>
          <w:tcPr>
            <w:tcW w:w="776" w:type="dxa"/>
            <w:vMerge w:val="continue"/>
            <w:vAlign w:val="center"/>
          </w:tcPr>
          <w:p>
            <w:pPr>
              <w:jc w:val="center"/>
              <w:rPr>
                <w:rFonts w:hint="eastAsia" w:ascii="仿宋_GB2312" w:eastAsia="仿宋_GB2312"/>
                <w:szCs w:val="21"/>
              </w:rPr>
            </w:pPr>
          </w:p>
        </w:tc>
        <w:tc>
          <w:tcPr>
            <w:tcW w:w="1701" w:type="dxa"/>
            <w:vAlign w:val="center"/>
          </w:tcPr>
          <w:p>
            <w:pPr>
              <w:jc w:val="center"/>
              <w:rPr>
                <w:rFonts w:hint="eastAsia" w:ascii="仿宋_GB2312" w:eastAsia="仿宋_GB2312"/>
                <w:szCs w:val="21"/>
              </w:rPr>
            </w:pPr>
            <w:r>
              <w:rPr>
                <w:rFonts w:hint="eastAsia" w:ascii="仿宋_GB2312" w:eastAsia="仿宋_GB2312"/>
                <w:szCs w:val="21"/>
              </w:rPr>
              <w:t>紫外线消毒车</w:t>
            </w:r>
          </w:p>
        </w:tc>
        <w:tc>
          <w:tcPr>
            <w:tcW w:w="2977" w:type="dxa"/>
          </w:tcPr>
          <w:p>
            <w:pPr>
              <w:jc w:val="center"/>
              <w:rPr>
                <w:rFonts w:hint="eastAsia" w:ascii="仿宋_GB2312" w:eastAsia="仿宋_GB2312"/>
                <w:szCs w:val="21"/>
              </w:rPr>
            </w:pPr>
            <w:r>
              <w:rPr>
                <w:rFonts w:hint="eastAsia" w:ascii="仿宋_GB2312" w:eastAsia="仿宋_GB2312"/>
                <w:szCs w:val="21"/>
              </w:rPr>
              <w:t>10个教室配1台，每个学院实验室消毒配3台</w:t>
            </w:r>
          </w:p>
        </w:tc>
        <w:tc>
          <w:tcPr>
            <w:tcW w:w="2460" w:type="dxa"/>
          </w:tcPr>
          <w:p>
            <w:pPr>
              <w:jc w:val="center"/>
              <w:rPr>
                <w:rFonts w:hint="eastAsia" w:ascii="仿宋_GB2312" w:eastAsia="仿宋_GB2312"/>
                <w:szCs w:val="21"/>
              </w:rPr>
            </w:pPr>
            <w:r>
              <w:rPr>
                <w:rFonts w:hint="eastAsia" w:ascii="仿宋_GB2312" w:eastAsia="仿宋_GB2312"/>
                <w:szCs w:val="21"/>
              </w:rPr>
              <w:t>后勤服务中心，学院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vAlign w:val="center"/>
          </w:tcPr>
          <w:p>
            <w:pPr>
              <w:jc w:val="center"/>
              <w:rPr>
                <w:rFonts w:hint="eastAsia" w:ascii="仿宋_GB2312" w:eastAsia="仿宋_GB2312"/>
                <w:szCs w:val="21"/>
              </w:rPr>
            </w:pPr>
          </w:p>
        </w:tc>
        <w:tc>
          <w:tcPr>
            <w:tcW w:w="776" w:type="dxa"/>
            <w:vMerge w:val="continue"/>
            <w:vAlign w:val="center"/>
          </w:tcPr>
          <w:p>
            <w:pPr>
              <w:jc w:val="center"/>
              <w:rPr>
                <w:rFonts w:hint="eastAsia" w:ascii="仿宋_GB2312" w:eastAsia="仿宋_GB2312"/>
                <w:szCs w:val="21"/>
              </w:rPr>
            </w:pPr>
          </w:p>
        </w:tc>
        <w:tc>
          <w:tcPr>
            <w:tcW w:w="1701" w:type="dxa"/>
            <w:vAlign w:val="center"/>
          </w:tcPr>
          <w:p>
            <w:pPr>
              <w:jc w:val="center"/>
              <w:rPr>
                <w:rFonts w:hint="eastAsia" w:ascii="仿宋_GB2312" w:eastAsia="仿宋_GB2312"/>
                <w:szCs w:val="21"/>
              </w:rPr>
            </w:pPr>
            <w:r>
              <w:rPr>
                <w:rFonts w:hint="eastAsia" w:ascii="仿宋_GB2312" w:eastAsia="仿宋_GB2312"/>
                <w:szCs w:val="21"/>
              </w:rPr>
              <w:t>紫外线消毒机</w:t>
            </w:r>
          </w:p>
        </w:tc>
        <w:tc>
          <w:tcPr>
            <w:tcW w:w="2977" w:type="dxa"/>
          </w:tcPr>
          <w:p>
            <w:pPr>
              <w:jc w:val="center"/>
              <w:rPr>
                <w:rFonts w:hint="eastAsia" w:ascii="仿宋_GB2312" w:eastAsia="仿宋_GB2312"/>
                <w:szCs w:val="21"/>
              </w:rPr>
            </w:pPr>
            <w:r>
              <w:rPr>
                <w:rFonts w:hint="eastAsia" w:ascii="仿宋_GB2312" w:eastAsia="仿宋_GB2312"/>
                <w:szCs w:val="21"/>
              </w:rPr>
              <w:t>餐厅配8台，隔离区2台，医院2台</w:t>
            </w:r>
          </w:p>
        </w:tc>
        <w:tc>
          <w:tcPr>
            <w:tcW w:w="2460" w:type="dxa"/>
          </w:tcPr>
          <w:p>
            <w:pPr>
              <w:jc w:val="center"/>
              <w:rPr>
                <w:rFonts w:hint="eastAsia" w:ascii="仿宋_GB2312" w:eastAsia="仿宋_GB2312"/>
                <w:szCs w:val="21"/>
              </w:rPr>
            </w:pPr>
            <w:r>
              <w:rPr>
                <w:rFonts w:hint="eastAsia" w:ascii="仿宋_GB2312" w:eastAsia="仿宋_GB2312"/>
                <w:szCs w:val="21"/>
              </w:rPr>
              <w:t>后勤服务中心，医院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restart"/>
            <w:vAlign w:val="center"/>
          </w:tcPr>
          <w:p>
            <w:pPr>
              <w:jc w:val="center"/>
              <w:rPr>
                <w:rFonts w:hint="eastAsia" w:ascii="仿宋_GB2312" w:eastAsia="仿宋_GB2312"/>
                <w:szCs w:val="21"/>
              </w:rPr>
            </w:pPr>
          </w:p>
        </w:tc>
        <w:tc>
          <w:tcPr>
            <w:tcW w:w="776" w:type="dxa"/>
            <w:vMerge w:val="restart"/>
            <w:vAlign w:val="center"/>
          </w:tcPr>
          <w:p>
            <w:pPr>
              <w:jc w:val="center"/>
              <w:rPr>
                <w:rFonts w:hint="eastAsia" w:ascii="仿宋_GB2312" w:eastAsia="仿宋_GB2312"/>
                <w:szCs w:val="21"/>
              </w:rPr>
            </w:pPr>
          </w:p>
        </w:tc>
        <w:tc>
          <w:tcPr>
            <w:tcW w:w="1701" w:type="dxa"/>
            <w:vAlign w:val="center"/>
          </w:tcPr>
          <w:p>
            <w:pPr>
              <w:rPr>
                <w:rFonts w:hint="eastAsia" w:ascii="仿宋_GB2312" w:eastAsia="仿宋_GB2312"/>
                <w:szCs w:val="21"/>
              </w:rPr>
            </w:pPr>
            <w:r>
              <w:rPr>
                <w:rFonts w:hint="eastAsia" w:ascii="仿宋_GB2312" w:eastAsia="仿宋_GB2312"/>
                <w:szCs w:val="21"/>
              </w:rPr>
              <w:t>8.4消毒液、过氧乙酸</w:t>
            </w:r>
          </w:p>
        </w:tc>
        <w:tc>
          <w:tcPr>
            <w:tcW w:w="2977" w:type="dxa"/>
          </w:tcPr>
          <w:p>
            <w:pPr>
              <w:jc w:val="center"/>
              <w:rPr>
                <w:rFonts w:hint="eastAsia" w:ascii="仿宋_GB2312" w:eastAsia="仿宋_GB2312"/>
                <w:szCs w:val="21"/>
              </w:rPr>
            </w:pPr>
            <w:r>
              <w:rPr>
                <w:rFonts w:hint="eastAsia" w:ascii="仿宋_GB2312" w:eastAsia="仿宋_GB2312"/>
                <w:szCs w:val="21"/>
              </w:rPr>
              <w:t>校内、生活区集中消毒用</w:t>
            </w:r>
          </w:p>
        </w:tc>
        <w:tc>
          <w:tcPr>
            <w:tcW w:w="2460" w:type="dxa"/>
          </w:tcPr>
          <w:p>
            <w:pPr>
              <w:jc w:val="center"/>
              <w:rPr>
                <w:rFonts w:hint="eastAsia" w:ascii="仿宋_GB2312" w:eastAsia="仿宋_GB2312"/>
                <w:szCs w:val="21"/>
              </w:rPr>
            </w:pPr>
            <w:r>
              <w:rPr>
                <w:rFonts w:hint="eastAsia" w:ascii="仿宋_GB2312" w:eastAsia="仿宋_GB2312"/>
                <w:szCs w:val="21"/>
              </w:rPr>
              <w:t>后勤服务中心、校办产业中心、资产与后勤处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vAlign w:val="center"/>
          </w:tcPr>
          <w:p>
            <w:pPr>
              <w:jc w:val="center"/>
              <w:rPr>
                <w:rFonts w:hint="eastAsia" w:ascii="仿宋_GB2312" w:eastAsia="仿宋_GB2312"/>
                <w:szCs w:val="21"/>
              </w:rPr>
            </w:pPr>
          </w:p>
        </w:tc>
        <w:tc>
          <w:tcPr>
            <w:tcW w:w="776" w:type="dxa"/>
            <w:vMerge w:val="continue"/>
            <w:vAlign w:val="center"/>
          </w:tcPr>
          <w:p>
            <w:pPr>
              <w:jc w:val="center"/>
              <w:rPr>
                <w:rFonts w:hint="eastAsia" w:ascii="仿宋_GB2312" w:eastAsia="仿宋_GB2312"/>
                <w:szCs w:val="21"/>
              </w:rPr>
            </w:pPr>
          </w:p>
        </w:tc>
        <w:tc>
          <w:tcPr>
            <w:tcW w:w="1701" w:type="dxa"/>
            <w:vAlign w:val="center"/>
          </w:tcPr>
          <w:p>
            <w:pPr>
              <w:jc w:val="center"/>
              <w:rPr>
                <w:rFonts w:hint="eastAsia" w:ascii="仿宋_GB2312" w:eastAsia="仿宋_GB2312"/>
                <w:szCs w:val="21"/>
              </w:rPr>
            </w:pPr>
            <w:r>
              <w:rPr>
                <w:rFonts w:hint="eastAsia" w:ascii="仿宋_GB2312" w:eastAsia="仿宋_GB2312"/>
                <w:szCs w:val="21"/>
              </w:rPr>
              <w:t>8.4消毒片</w:t>
            </w:r>
          </w:p>
        </w:tc>
        <w:tc>
          <w:tcPr>
            <w:tcW w:w="2977" w:type="dxa"/>
          </w:tcPr>
          <w:p>
            <w:pPr>
              <w:jc w:val="center"/>
              <w:rPr>
                <w:rFonts w:hint="eastAsia" w:ascii="仿宋_GB2312" w:eastAsia="仿宋_GB2312"/>
                <w:szCs w:val="21"/>
              </w:rPr>
            </w:pPr>
            <w:r>
              <w:rPr>
                <w:rFonts w:hint="eastAsia" w:ascii="仿宋_GB2312" w:eastAsia="仿宋_GB2312"/>
                <w:szCs w:val="21"/>
              </w:rPr>
              <w:t>200片、2升的喷壶2个/单位</w:t>
            </w:r>
          </w:p>
        </w:tc>
        <w:tc>
          <w:tcPr>
            <w:tcW w:w="2460" w:type="dxa"/>
            <w:vMerge w:val="restart"/>
          </w:tcPr>
          <w:p>
            <w:pPr>
              <w:jc w:val="center"/>
              <w:rPr>
                <w:rFonts w:hint="eastAsia" w:ascii="仿宋_GB2312" w:eastAsia="仿宋_GB2312"/>
                <w:szCs w:val="21"/>
              </w:rPr>
            </w:pPr>
            <w:r>
              <w:rPr>
                <w:rFonts w:hint="eastAsia" w:ascii="仿宋_GB2312" w:eastAsia="仿宋_GB2312"/>
                <w:szCs w:val="21"/>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vAlign w:val="center"/>
          </w:tcPr>
          <w:p>
            <w:pPr>
              <w:jc w:val="center"/>
              <w:rPr>
                <w:rFonts w:hint="eastAsia" w:ascii="仿宋_GB2312" w:eastAsia="仿宋_GB2312"/>
                <w:szCs w:val="21"/>
              </w:rPr>
            </w:pPr>
          </w:p>
        </w:tc>
        <w:tc>
          <w:tcPr>
            <w:tcW w:w="776" w:type="dxa"/>
            <w:vMerge w:val="continue"/>
            <w:vAlign w:val="center"/>
          </w:tcPr>
          <w:p>
            <w:pPr>
              <w:jc w:val="center"/>
              <w:rPr>
                <w:rFonts w:hint="eastAsia" w:ascii="仿宋_GB2312" w:eastAsia="仿宋_GB2312"/>
                <w:szCs w:val="21"/>
              </w:rPr>
            </w:pPr>
          </w:p>
        </w:tc>
        <w:tc>
          <w:tcPr>
            <w:tcW w:w="1701" w:type="dxa"/>
            <w:vAlign w:val="center"/>
          </w:tcPr>
          <w:p>
            <w:pPr>
              <w:rPr>
                <w:rFonts w:hint="eastAsia" w:ascii="仿宋_GB2312" w:eastAsia="仿宋_GB2312"/>
                <w:szCs w:val="21"/>
              </w:rPr>
            </w:pPr>
            <w:r>
              <w:rPr>
                <w:rFonts w:hint="eastAsia" w:ascii="仿宋_GB2312" w:eastAsia="仿宋_GB2312"/>
                <w:szCs w:val="21"/>
              </w:rPr>
              <w:t>500</w:t>
            </w:r>
            <w:r>
              <w:rPr>
                <w:rFonts w:ascii="仿宋_GB2312" w:eastAsia="仿宋_GB2312"/>
                <w:szCs w:val="21"/>
              </w:rPr>
              <w:t>ml</w:t>
            </w:r>
            <w:r>
              <w:rPr>
                <w:rFonts w:hint="eastAsia" w:ascii="仿宋_GB2312" w:eastAsia="仿宋_GB2312"/>
                <w:szCs w:val="21"/>
              </w:rPr>
              <w:t>75%酒精</w:t>
            </w:r>
          </w:p>
        </w:tc>
        <w:tc>
          <w:tcPr>
            <w:tcW w:w="2977" w:type="dxa"/>
          </w:tcPr>
          <w:p>
            <w:pPr>
              <w:jc w:val="center"/>
              <w:rPr>
                <w:rFonts w:hint="eastAsia" w:ascii="仿宋_GB2312" w:eastAsia="仿宋_GB2312"/>
                <w:szCs w:val="21"/>
              </w:rPr>
            </w:pPr>
            <w:r>
              <w:rPr>
                <w:rFonts w:hint="eastAsia" w:ascii="仿宋_GB2312" w:eastAsia="仿宋_GB2312"/>
                <w:szCs w:val="21"/>
              </w:rPr>
              <w:t>学院4瓶，职能部门1-2瓶</w:t>
            </w:r>
          </w:p>
        </w:tc>
        <w:tc>
          <w:tcPr>
            <w:tcW w:w="2460" w:type="dxa"/>
            <w:vMerge w:val="continue"/>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vAlign w:val="center"/>
          </w:tcPr>
          <w:p>
            <w:pPr>
              <w:jc w:val="center"/>
              <w:rPr>
                <w:rFonts w:hint="eastAsia" w:ascii="仿宋_GB2312" w:eastAsia="仿宋_GB2312"/>
                <w:szCs w:val="21"/>
              </w:rPr>
            </w:pPr>
          </w:p>
        </w:tc>
        <w:tc>
          <w:tcPr>
            <w:tcW w:w="776" w:type="dxa"/>
            <w:vMerge w:val="continue"/>
            <w:vAlign w:val="center"/>
          </w:tcPr>
          <w:p>
            <w:pPr>
              <w:jc w:val="center"/>
              <w:rPr>
                <w:rFonts w:hint="eastAsia" w:ascii="仿宋_GB2312" w:eastAsia="仿宋_GB2312"/>
                <w:szCs w:val="21"/>
              </w:rPr>
            </w:pPr>
          </w:p>
        </w:tc>
        <w:tc>
          <w:tcPr>
            <w:tcW w:w="1701" w:type="dxa"/>
            <w:vAlign w:val="center"/>
          </w:tcPr>
          <w:p>
            <w:pPr>
              <w:jc w:val="center"/>
              <w:rPr>
                <w:rFonts w:hint="eastAsia" w:ascii="仿宋_GB2312" w:eastAsia="仿宋_GB2312"/>
                <w:szCs w:val="21"/>
              </w:rPr>
            </w:pPr>
            <w:r>
              <w:rPr>
                <w:rFonts w:hint="eastAsia" w:ascii="仿宋_GB2312" w:eastAsia="仿宋_GB2312"/>
                <w:szCs w:val="21"/>
              </w:rPr>
              <w:t>唝雾器</w:t>
            </w:r>
          </w:p>
        </w:tc>
        <w:tc>
          <w:tcPr>
            <w:tcW w:w="2977" w:type="dxa"/>
          </w:tcPr>
          <w:p>
            <w:pPr>
              <w:jc w:val="center"/>
              <w:rPr>
                <w:rFonts w:hint="eastAsia" w:ascii="仿宋_GB2312" w:eastAsia="仿宋_GB2312"/>
                <w:szCs w:val="21"/>
              </w:rPr>
            </w:pPr>
            <w:r>
              <w:rPr>
                <w:rFonts w:hint="eastAsia" w:ascii="仿宋_GB2312" w:eastAsia="仿宋_GB2312"/>
                <w:szCs w:val="21"/>
              </w:rPr>
              <w:t>校办产业中心3个，资产与后勤处4个</w:t>
            </w:r>
          </w:p>
        </w:tc>
        <w:tc>
          <w:tcPr>
            <w:tcW w:w="2460" w:type="dxa"/>
          </w:tcPr>
          <w:p>
            <w:pPr>
              <w:jc w:val="center"/>
              <w:rPr>
                <w:rFonts w:hint="eastAsia" w:ascii="仿宋_GB2312" w:eastAsia="仿宋_GB2312"/>
                <w:szCs w:val="21"/>
              </w:rPr>
            </w:pPr>
            <w:r>
              <w:rPr>
                <w:rFonts w:hint="eastAsia" w:ascii="仿宋_GB2312" w:eastAsia="仿宋_GB2312"/>
                <w:szCs w:val="21"/>
              </w:rPr>
              <w:t>校办产业中心，资产与后勤处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restart"/>
            <w:vAlign w:val="center"/>
          </w:tcPr>
          <w:p>
            <w:pPr>
              <w:jc w:val="center"/>
              <w:rPr>
                <w:rFonts w:hint="eastAsia" w:ascii="仿宋_GB2312" w:eastAsia="仿宋_GB2312"/>
                <w:szCs w:val="21"/>
              </w:rPr>
            </w:pPr>
            <w:r>
              <w:rPr>
                <w:rFonts w:hint="eastAsia" w:ascii="仿宋_GB2312" w:eastAsia="仿宋_GB2312"/>
                <w:szCs w:val="21"/>
              </w:rPr>
              <w:t>3</w:t>
            </w:r>
          </w:p>
        </w:tc>
        <w:tc>
          <w:tcPr>
            <w:tcW w:w="776" w:type="dxa"/>
            <w:vMerge w:val="restart"/>
            <w:vAlign w:val="center"/>
          </w:tcPr>
          <w:p>
            <w:pPr>
              <w:jc w:val="center"/>
              <w:rPr>
                <w:rFonts w:hint="eastAsia" w:ascii="仿宋_GB2312" w:eastAsia="仿宋_GB2312"/>
                <w:szCs w:val="21"/>
              </w:rPr>
            </w:pPr>
            <w:r>
              <w:rPr>
                <w:rFonts w:hint="eastAsia" w:ascii="仿宋_GB2312" w:eastAsia="仿宋_GB2312"/>
                <w:szCs w:val="21"/>
              </w:rPr>
              <w:t>物体表面消毒用品</w:t>
            </w:r>
          </w:p>
        </w:tc>
        <w:tc>
          <w:tcPr>
            <w:tcW w:w="1701" w:type="dxa"/>
            <w:vAlign w:val="center"/>
          </w:tcPr>
          <w:p>
            <w:pPr>
              <w:jc w:val="center"/>
              <w:rPr>
                <w:rFonts w:hint="eastAsia" w:ascii="仿宋_GB2312" w:eastAsia="仿宋_GB2312"/>
                <w:szCs w:val="21"/>
              </w:rPr>
            </w:pPr>
            <w:r>
              <w:rPr>
                <w:rFonts w:hint="eastAsia" w:ascii="仿宋_GB2312" w:eastAsia="仿宋_GB2312"/>
                <w:szCs w:val="21"/>
              </w:rPr>
              <w:t>普通洗手液</w:t>
            </w:r>
          </w:p>
        </w:tc>
        <w:tc>
          <w:tcPr>
            <w:tcW w:w="2977" w:type="dxa"/>
            <w:vAlign w:val="center"/>
          </w:tcPr>
          <w:p>
            <w:pPr>
              <w:jc w:val="center"/>
              <w:rPr>
                <w:rFonts w:hint="eastAsia" w:ascii="仿宋_GB2312" w:eastAsia="仿宋_GB2312"/>
                <w:szCs w:val="21"/>
              </w:rPr>
            </w:pPr>
            <w:r>
              <w:rPr>
                <w:rFonts w:hint="eastAsia" w:ascii="仿宋_GB2312" w:eastAsia="仿宋_GB2312"/>
                <w:szCs w:val="21"/>
              </w:rPr>
              <w:t>全校740个公共卫生间、洗手池用</w:t>
            </w:r>
          </w:p>
        </w:tc>
        <w:tc>
          <w:tcPr>
            <w:tcW w:w="2460" w:type="dxa"/>
            <w:vAlign w:val="center"/>
          </w:tcPr>
          <w:p>
            <w:pPr>
              <w:jc w:val="center"/>
              <w:rPr>
                <w:rFonts w:hint="eastAsia" w:ascii="仿宋_GB2312" w:eastAsia="仿宋_GB2312"/>
                <w:szCs w:val="21"/>
              </w:rPr>
            </w:pPr>
            <w:r>
              <w:rPr>
                <w:rFonts w:hint="eastAsia" w:ascii="仿宋_GB2312" w:eastAsia="仿宋_GB2312"/>
                <w:szCs w:val="21"/>
              </w:rPr>
              <w:t>后勤服务中心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vAlign w:val="center"/>
          </w:tcPr>
          <w:p>
            <w:pPr>
              <w:jc w:val="center"/>
              <w:rPr>
                <w:rFonts w:hint="eastAsia" w:ascii="仿宋_GB2312" w:eastAsia="仿宋_GB2312"/>
                <w:szCs w:val="21"/>
              </w:rPr>
            </w:pPr>
          </w:p>
        </w:tc>
        <w:tc>
          <w:tcPr>
            <w:tcW w:w="776" w:type="dxa"/>
            <w:vMerge w:val="continue"/>
            <w:vAlign w:val="center"/>
          </w:tcPr>
          <w:p>
            <w:pPr>
              <w:jc w:val="center"/>
              <w:rPr>
                <w:rFonts w:hint="eastAsia" w:ascii="仿宋_GB2312" w:eastAsia="仿宋_GB2312"/>
                <w:szCs w:val="21"/>
              </w:rPr>
            </w:pPr>
          </w:p>
        </w:tc>
        <w:tc>
          <w:tcPr>
            <w:tcW w:w="1701" w:type="dxa"/>
            <w:vAlign w:val="center"/>
          </w:tcPr>
          <w:p>
            <w:pPr>
              <w:jc w:val="center"/>
              <w:rPr>
                <w:rFonts w:hint="eastAsia" w:ascii="仿宋_GB2312" w:eastAsia="仿宋_GB2312"/>
                <w:szCs w:val="21"/>
              </w:rPr>
            </w:pPr>
            <w:r>
              <w:rPr>
                <w:rFonts w:hint="eastAsia" w:ascii="仿宋_GB2312" w:eastAsia="仿宋_GB2312"/>
                <w:szCs w:val="21"/>
              </w:rPr>
              <w:t>免洗手消</w:t>
            </w:r>
          </w:p>
        </w:tc>
        <w:tc>
          <w:tcPr>
            <w:tcW w:w="2977" w:type="dxa"/>
            <w:vAlign w:val="center"/>
          </w:tcPr>
          <w:p>
            <w:pPr>
              <w:jc w:val="center"/>
              <w:rPr>
                <w:rFonts w:hint="eastAsia" w:ascii="仿宋_GB2312" w:eastAsia="仿宋_GB2312"/>
                <w:szCs w:val="21"/>
              </w:rPr>
            </w:pPr>
            <w:r>
              <w:rPr>
                <w:rFonts w:hint="eastAsia" w:ascii="仿宋_GB2312" w:eastAsia="仿宋_GB2312"/>
                <w:szCs w:val="21"/>
              </w:rPr>
              <w:t>食堂、电梯等公共区域、医院</w:t>
            </w:r>
          </w:p>
        </w:tc>
        <w:tc>
          <w:tcPr>
            <w:tcW w:w="2460" w:type="dxa"/>
            <w:vAlign w:val="center"/>
          </w:tcPr>
          <w:p>
            <w:pPr>
              <w:jc w:val="center"/>
              <w:rPr>
                <w:rFonts w:hint="eastAsia" w:ascii="仿宋_GB2312" w:eastAsia="仿宋_GB2312"/>
                <w:szCs w:val="21"/>
              </w:rPr>
            </w:pPr>
            <w:r>
              <w:rPr>
                <w:rFonts w:hint="eastAsia" w:ascii="仿宋_GB2312" w:eastAsia="仿宋_GB2312"/>
                <w:szCs w:val="21"/>
              </w:rPr>
              <w:t>后勤服务中心、医院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restart"/>
            <w:vAlign w:val="center"/>
          </w:tcPr>
          <w:p>
            <w:pPr>
              <w:jc w:val="center"/>
              <w:rPr>
                <w:rFonts w:ascii="仿宋_GB2312" w:eastAsia="仿宋_GB2312"/>
                <w:szCs w:val="21"/>
              </w:rPr>
            </w:pPr>
            <w:r>
              <w:rPr>
                <w:rFonts w:hint="eastAsia" w:ascii="仿宋_GB2312" w:eastAsia="仿宋_GB2312"/>
                <w:szCs w:val="21"/>
              </w:rPr>
              <w:t>4、</w:t>
            </w:r>
          </w:p>
          <w:p>
            <w:pPr>
              <w:jc w:val="center"/>
              <w:rPr>
                <w:rFonts w:hint="eastAsia" w:ascii="仿宋_GB2312" w:eastAsia="仿宋_GB2312"/>
                <w:szCs w:val="21"/>
              </w:rPr>
            </w:pPr>
          </w:p>
        </w:tc>
        <w:tc>
          <w:tcPr>
            <w:tcW w:w="776" w:type="dxa"/>
            <w:vMerge w:val="restart"/>
            <w:vAlign w:val="center"/>
          </w:tcPr>
          <w:p>
            <w:pPr>
              <w:jc w:val="center"/>
              <w:rPr>
                <w:rFonts w:hint="eastAsia" w:ascii="仿宋_GB2312" w:eastAsia="仿宋_GB2312"/>
                <w:szCs w:val="21"/>
              </w:rPr>
            </w:pPr>
            <w:r>
              <w:rPr>
                <w:rFonts w:hint="eastAsia" w:ascii="仿宋_GB2312" w:eastAsia="仿宋_GB2312"/>
                <w:szCs w:val="21"/>
              </w:rPr>
              <w:t>防护用品</w:t>
            </w:r>
          </w:p>
        </w:tc>
        <w:tc>
          <w:tcPr>
            <w:tcW w:w="1701" w:type="dxa"/>
            <w:vAlign w:val="center"/>
          </w:tcPr>
          <w:p>
            <w:pPr>
              <w:jc w:val="center"/>
              <w:rPr>
                <w:rFonts w:hint="eastAsia" w:ascii="仿宋_GB2312" w:eastAsia="仿宋_GB2312"/>
                <w:szCs w:val="21"/>
              </w:rPr>
            </w:pPr>
            <w:r>
              <w:rPr>
                <w:rFonts w:hint="eastAsia" w:ascii="仿宋_GB2312" w:eastAsia="仿宋_GB2312"/>
                <w:szCs w:val="21"/>
              </w:rPr>
              <w:t>口罩、工作服</w:t>
            </w:r>
          </w:p>
        </w:tc>
        <w:tc>
          <w:tcPr>
            <w:tcW w:w="2977" w:type="dxa"/>
            <w:vMerge w:val="restart"/>
            <w:vAlign w:val="center"/>
          </w:tcPr>
          <w:p>
            <w:pPr>
              <w:jc w:val="center"/>
              <w:rPr>
                <w:rFonts w:hint="eastAsia" w:ascii="仿宋_GB2312" w:eastAsia="仿宋_GB2312"/>
                <w:szCs w:val="21"/>
              </w:rPr>
            </w:pPr>
            <w:r>
              <w:rPr>
                <w:rFonts w:hint="eastAsia" w:ascii="仿宋_GB2312" w:eastAsia="仿宋_GB2312"/>
                <w:szCs w:val="21"/>
              </w:rPr>
              <w:t>防疫人员、食堂工作人员、隔离观察区工作人员、医务人员统筹使用</w:t>
            </w:r>
          </w:p>
        </w:tc>
        <w:tc>
          <w:tcPr>
            <w:tcW w:w="2460" w:type="dxa"/>
            <w:vMerge w:val="restart"/>
            <w:vAlign w:val="center"/>
          </w:tcPr>
          <w:p>
            <w:pPr>
              <w:jc w:val="center"/>
              <w:rPr>
                <w:rFonts w:hint="eastAsia" w:ascii="仿宋_GB2312" w:eastAsia="仿宋_GB2312"/>
                <w:szCs w:val="21"/>
              </w:rPr>
            </w:pPr>
            <w:r>
              <w:rPr>
                <w:rFonts w:hint="eastAsia" w:ascii="仿宋_GB2312" w:eastAsia="仿宋_GB2312"/>
                <w:szCs w:val="21"/>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tcPr>
          <w:p>
            <w:pPr>
              <w:jc w:val="center"/>
              <w:rPr>
                <w:rFonts w:hint="eastAsia" w:ascii="仿宋_GB2312" w:eastAsia="仿宋_GB2312"/>
                <w:szCs w:val="21"/>
              </w:rPr>
            </w:pPr>
          </w:p>
        </w:tc>
        <w:tc>
          <w:tcPr>
            <w:tcW w:w="776" w:type="dxa"/>
            <w:vMerge w:val="continue"/>
          </w:tcPr>
          <w:p>
            <w:pPr>
              <w:jc w:val="center"/>
              <w:rPr>
                <w:rFonts w:hint="eastAsia" w:ascii="仿宋_GB2312" w:eastAsia="仿宋_GB2312"/>
                <w:szCs w:val="21"/>
              </w:rPr>
            </w:pPr>
          </w:p>
        </w:tc>
        <w:tc>
          <w:tcPr>
            <w:tcW w:w="1701" w:type="dxa"/>
          </w:tcPr>
          <w:p>
            <w:pPr>
              <w:jc w:val="center"/>
              <w:rPr>
                <w:rFonts w:hint="eastAsia" w:ascii="仿宋_GB2312" w:eastAsia="仿宋_GB2312"/>
                <w:szCs w:val="21"/>
              </w:rPr>
            </w:pPr>
            <w:r>
              <w:rPr>
                <w:rFonts w:hint="eastAsia" w:ascii="仿宋_GB2312" w:eastAsia="仿宋_GB2312"/>
                <w:szCs w:val="21"/>
              </w:rPr>
              <w:t>鞋套、胶鞋</w:t>
            </w:r>
          </w:p>
        </w:tc>
        <w:tc>
          <w:tcPr>
            <w:tcW w:w="2977" w:type="dxa"/>
            <w:vMerge w:val="continue"/>
          </w:tcPr>
          <w:p>
            <w:pPr>
              <w:jc w:val="center"/>
              <w:rPr>
                <w:rFonts w:hint="eastAsia" w:ascii="仿宋_GB2312" w:eastAsia="仿宋_GB2312"/>
                <w:szCs w:val="21"/>
              </w:rPr>
            </w:pPr>
          </w:p>
        </w:tc>
        <w:tc>
          <w:tcPr>
            <w:tcW w:w="2460" w:type="dxa"/>
            <w:vMerge w:val="continue"/>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tcPr>
          <w:p>
            <w:pPr>
              <w:jc w:val="center"/>
              <w:rPr>
                <w:rFonts w:hint="eastAsia" w:ascii="仿宋_GB2312" w:eastAsia="仿宋_GB2312"/>
                <w:szCs w:val="21"/>
              </w:rPr>
            </w:pPr>
          </w:p>
        </w:tc>
        <w:tc>
          <w:tcPr>
            <w:tcW w:w="776" w:type="dxa"/>
            <w:vMerge w:val="continue"/>
          </w:tcPr>
          <w:p>
            <w:pPr>
              <w:jc w:val="center"/>
              <w:rPr>
                <w:rFonts w:hint="eastAsia" w:ascii="仿宋_GB2312" w:eastAsia="仿宋_GB2312"/>
                <w:szCs w:val="21"/>
              </w:rPr>
            </w:pPr>
          </w:p>
        </w:tc>
        <w:tc>
          <w:tcPr>
            <w:tcW w:w="1701" w:type="dxa"/>
          </w:tcPr>
          <w:p>
            <w:pPr>
              <w:jc w:val="center"/>
              <w:rPr>
                <w:rFonts w:hint="eastAsia" w:ascii="仿宋_GB2312" w:eastAsia="仿宋_GB2312"/>
                <w:szCs w:val="21"/>
              </w:rPr>
            </w:pPr>
            <w:r>
              <w:rPr>
                <w:rFonts w:hint="eastAsia" w:ascii="仿宋_GB2312" w:eastAsia="仿宋_GB2312"/>
                <w:szCs w:val="21"/>
              </w:rPr>
              <w:t>乳胶手套</w:t>
            </w:r>
          </w:p>
        </w:tc>
        <w:tc>
          <w:tcPr>
            <w:tcW w:w="2977" w:type="dxa"/>
            <w:vMerge w:val="continue"/>
          </w:tcPr>
          <w:p>
            <w:pPr>
              <w:jc w:val="center"/>
              <w:rPr>
                <w:rFonts w:hint="eastAsia" w:ascii="仿宋_GB2312" w:eastAsia="仿宋_GB2312"/>
                <w:szCs w:val="21"/>
              </w:rPr>
            </w:pPr>
          </w:p>
        </w:tc>
        <w:tc>
          <w:tcPr>
            <w:tcW w:w="2460" w:type="dxa"/>
            <w:vMerge w:val="continue"/>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tcPr>
          <w:p>
            <w:pPr>
              <w:jc w:val="center"/>
              <w:rPr>
                <w:rFonts w:hint="eastAsia" w:ascii="仿宋_GB2312" w:eastAsia="仿宋_GB2312"/>
                <w:szCs w:val="21"/>
              </w:rPr>
            </w:pPr>
          </w:p>
        </w:tc>
        <w:tc>
          <w:tcPr>
            <w:tcW w:w="776" w:type="dxa"/>
            <w:vMerge w:val="continue"/>
          </w:tcPr>
          <w:p>
            <w:pPr>
              <w:jc w:val="center"/>
              <w:rPr>
                <w:rFonts w:hint="eastAsia" w:ascii="仿宋_GB2312" w:eastAsia="仿宋_GB2312"/>
                <w:szCs w:val="21"/>
              </w:rPr>
            </w:pPr>
          </w:p>
        </w:tc>
        <w:tc>
          <w:tcPr>
            <w:tcW w:w="1701" w:type="dxa"/>
          </w:tcPr>
          <w:p>
            <w:pPr>
              <w:jc w:val="center"/>
              <w:rPr>
                <w:rFonts w:hint="eastAsia" w:ascii="仿宋_GB2312" w:eastAsia="仿宋_GB2312"/>
                <w:szCs w:val="21"/>
              </w:rPr>
            </w:pPr>
            <w:r>
              <w:rPr>
                <w:rFonts w:hint="eastAsia" w:ascii="仿宋_GB2312" w:eastAsia="仿宋_GB2312"/>
                <w:szCs w:val="21"/>
              </w:rPr>
              <w:t>长袖橡胶手套</w:t>
            </w:r>
          </w:p>
        </w:tc>
        <w:tc>
          <w:tcPr>
            <w:tcW w:w="2977" w:type="dxa"/>
            <w:vMerge w:val="continue"/>
          </w:tcPr>
          <w:p>
            <w:pPr>
              <w:jc w:val="center"/>
              <w:rPr>
                <w:rFonts w:hint="eastAsia" w:ascii="仿宋_GB2312" w:eastAsia="仿宋_GB2312"/>
                <w:szCs w:val="21"/>
              </w:rPr>
            </w:pPr>
          </w:p>
        </w:tc>
        <w:tc>
          <w:tcPr>
            <w:tcW w:w="2460" w:type="dxa"/>
            <w:vMerge w:val="continue"/>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tcPr>
          <w:p>
            <w:pPr>
              <w:jc w:val="center"/>
              <w:rPr>
                <w:rFonts w:hint="eastAsia" w:ascii="仿宋_GB2312" w:eastAsia="仿宋_GB2312"/>
                <w:szCs w:val="21"/>
              </w:rPr>
            </w:pPr>
          </w:p>
        </w:tc>
        <w:tc>
          <w:tcPr>
            <w:tcW w:w="776" w:type="dxa"/>
            <w:vMerge w:val="continue"/>
          </w:tcPr>
          <w:p>
            <w:pPr>
              <w:jc w:val="center"/>
              <w:rPr>
                <w:rFonts w:hint="eastAsia" w:ascii="仿宋_GB2312" w:eastAsia="仿宋_GB2312"/>
                <w:szCs w:val="21"/>
              </w:rPr>
            </w:pPr>
          </w:p>
        </w:tc>
        <w:tc>
          <w:tcPr>
            <w:tcW w:w="1701" w:type="dxa"/>
          </w:tcPr>
          <w:p>
            <w:pPr>
              <w:jc w:val="center"/>
              <w:rPr>
                <w:rFonts w:hint="eastAsia" w:ascii="仿宋_GB2312" w:eastAsia="仿宋_GB2312"/>
                <w:szCs w:val="21"/>
              </w:rPr>
            </w:pPr>
            <w:r>
              <w:rPr>
                <w:rFonts w:hint="eastAsia" w:ascii="仿宋_GB2312" w:eastAsia="仿宋_GB2312"/>
                <w:szCs w:val="21"/>
              </w:rPr>
              <w:t>医用垃圾桶（袋）</w:t>
            </w:r>
          </w:p>
        </w:tc>
        <w:tc>
          <w:tcPr>
            <w:tcW w:w="2977" w:type="dxa"/>
            <w:vMerge w:val="continue"/>
          </w:tcPr>
          <w:p>
            <w:pPr>
              <w:jc w:val="center"/>
              <w:rPr>
                <w:rFonts w:hint="eastAsia" w:ascii="仿宋_GB2312" w:eastAsia="仿宋_GB2312"/>
                <w:szCs w:val="21"/>
              </w:rPr>
            </w:pPr>
          </w:p>
        </w:tc>
        <w:tc>
          <w:tcPr>
            <w:tcW w:w="2460" w:type="dxa"/>
            <w:vMerge w:val="continue"/>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tcPr>
          <w:p>
            <w:pPr>
              <w:jc w:val="center"/>
              <w:rPr>
                <w:rFonts w:hint="eastAsia" w:ascii="仿宋_GB2312" w:eastAsia="仿宋_GB2312"/>
                <w:szCs w:val="21"/>
              </w:rPr>
            </w:pPr>
          </w:p>
        </w:tc>
        <w:tc>
          <w:tcPr>
            <w:tcW w:w="776" w:type="dxa"/>
            <w:vMerge w:val="continue"/>
          </w:tcPr>
          <w:p>
            <w:pPr>
              <w:jc w:val="center"/>
              <w:rPr>
                <w:rFonts w:hint="eastAsia" w:ascii="仿宋_GB2312" w:eastAsia="仿宋_GB2312"/>
                <w:szCs w:val="21"/>
              </w:rPr>
            </w:pPr>
          </w:p>
        </w:tc>
        <w:tc>
          <w:tcPr>
            <w:tcW w:w="1701" w:type="dxa"/>
          </w:tcPr>
          <w:p>
            <w:pPr>
              <w:jc w:val="center"/>
              <w:rPr>
                <w:rFonts w:hint="eastAsia" w:ascii="仿宋_GB2312" w:eastAsia="仿宋_GB2312"/>
                <w:szCs w:val="21"/>
              </w:rPr>
            </w:pPr>
            <w:r>
              <w:rPr>
                <w:rFonts w:hint="eastAsia" w:ascii="仿宋_GB2312" w:eastAsia="仿宋_GB2312"/>
                <w:szCs w:val="21"/>
              </w:rPr>
              <w:t>医用防护服</w:t>
            </w:r>
          </w:p>
        </w:tc>
        <w:tc>
          <w:tcPr>
            <w:tcW w:w="2977" w:type="dxa"/>
            <w:vMerge w:val="continue"/>
          </w:tcPr>
          <w:p>
            <w:pPr>
              <w:jc w:val="center"/>
              <w:rPr>
                <w:rFonts w:hint="eastAsia" w:ascii="仿宋_GB2312" w:eastAsia="仿宋_GB2312"/>
                <w:szCs w:val="21"/>
              </w:rPr>
            </w:pPr>
          </w:p>
        </w:tc>
        <w:tc>
          <w:tcPr>
            <w:tcW w:w="2460" w:type="dxa"/>
            <w:vMerge w:val="continue"/>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tcPr>
          <w:p>
            <w:pPr>
              <w:jc w:val="center"/>
              <w:rPr>
                <w:rFonts w:hint="eastAsia" w:ascii="仿宋_GB2312" w:eastAsia="仿宋_GB2312"/>
                <w:szCs w:val="21"/>
              </w:rPr>
            </w:pPr>
          </w:p>
        </w:tc>
        <w:tc>
          <w:tcPr>
            <w:tcW w:w="776" w:type="dxa"/>
            <w:vMerge w:val="continue"/>
          </w:tcPr>
          <w:p>
            <w:pPr>
              <w:jc w:val="center"/>
              <w:rPr>
                <w:rFonts w:hint="eastAsia" w:ascii="仿宋_GB2312" w:eastAsia="仿宋_GB2312"/>
                <w:szCs w:val="21"/>
              </w:rPr>
            </w:pPr>
          </w:p>
        </w:tc>
        <w:tc>
          <w:tcPr>
            <w:tcW w:w="1701" w:type="dxa"/>
          </w:tcPr>
          <w:p>
            <w:pPr>
              <w:jc w:val="center"/>
              <w:rPr>
                <w:rFonts w:hint="eastAsia" w:ascii="仿宋_GB2312" w:eastAsia="仿宋_GB2312"/>
                <w:szCs w:val="21"/>
              </w:rPr>
            </w:pPr>
            <w:r>
              <w:rPr>
                <w:rFonts w:hint="eastAsia" w:ascii="仿宋_GB2312" w:eastAsia="仿宋_GB2312"/>
                <w:szCs w:val="21"/>
              </w:rPr>
              <w:t>一次性隔离衣</w:t>
            </w:r>
          </w:p>
        </w:tc>
        <w:tc>
          <w:tcPr>
            <w:tcW w:w="2977" w:type="dxa"/>
            <w:vMerge w:val="continue"/>
          </w:tcPr>
          <w:p>
            <w:pPr>
              <w:jc w:val="center"/>
              <w:rPr>
                <w:rFonts w:hint="eastAsia" w:ascii="仿宋_GB2312" w:eastAsia="仿宋_GB2312"/>
                <w:szCs w:val="21"/>
              </w:rPr>
            </w:pPr>
          </w:p>
        </w:tc>
        <w:tc>
          <w:tcPr>
            <w:tcW w:w="2460" w:type="dxa"/>
            <w:vMerge w:val="continue"/>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tcPr>
          <w:p>
            <w:pPr>
              <w:jc w:val="center"/>
              <w:rPr>
                <w:rFonts w:hint="eastAsia" w:ascii="仿宋_GB2312" w:eastAsia="仿宋_GB2312"/>
                <w:szCs w:val="21"/>
              </w:rPr>
            </w:pPr>
          </w:p>
        </w:tc>
        <w:tc>
          <w:tcPr>
            <w:tcW w:w="776" w:type="dxa"/>
            <w:vMerge w:val="continue"/>
          </w:tcPr>
          <w:p>
            <w:pPr>
              <w:jc w:val="center"/>
              <w:rPr>
                <w:rFonts w:hint="eastAsia" w:ascii="仿宋_GB2312" w:eastAsia="仿宋_GB2312"/>
                <w:szCs w:val="21"/>
              </w:rPr>
            </w:pPr>
          </w:p>
        </w:tc>
        <w:tc>
          <w:tcPr>
            <w:tcW w:w="1701" w:type="dxa"/>
          </w:tcPr>
          <w:p>
            <w:pPr>
              <w:jc w:val="center"/>
              <w:rPr>
                <w:rFonts w:hint="eastAsia" w:ascii="仿宋_GB2312" w:eastAsia="仿宋_GB2312"/>
                <w:szCs w:val="21"/>
              </w:rPr>
            </w:pPr>
            <w:r>
              <w:rPr>
                <w:rFonts w:hint="eastAsia" w:ascii="仿宋_GB2312" w:eastAsia="仿宋_GB2312"/>
                <w:szCs w:val="21"/>
              </w:rPr>
              <w:t>护目镜</w:t>
            </w:r>
          </w:p>
        </w:tc>
        <w:tc>
          <w:tcPr>
            <w:tcW w:w="2977" w:type="dxa"/>
            <w:vMerge w:val="continue"/>
          </w:tcPr>
          <w:p>
            <w:pPr>
              <w:jc w:val="center"/>
              <w:rPr>
                <w:rFonts w:hint="eastAsia" w:ascii="仿宋_GB2312" w:eastAsia="仿宋_GB2312"/>
                <w:szCs w:val="21"/>
              </w:rPr>
            </w:pPr>
          </w:p>
        </w:tc>
        <w:tc>
          <w:tcPr>
            <w:tcW w:w="2460" w:type="dxa"/>
            <w:vMerge w:val="continue"/>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tcPr>
          <w:p>
            <w:pPr>
              <w:jc w:val="center"/>
              <w:rPr>
                <w:rFonts w:hint="eastAsia" w:ascii="仿宋_GB2312" w:eastAsia="仿宋_GB2312"/>
                <w:szCs w:val="21"/>
              </w:rPr>
            </w:pPr>
          </w:p>
        </w:tc>
        <w:tc>
          <w:tcPr>
            <w:tcW w:w="776" w:type="dxa"/>
            <w:vMerge w:val="continue"/>
          </w:tcPr>
          <w:p>
            <w:pPr>
              <w:jc w:val="center"/>
              <w:rPr>
                <w:rFonts w:hint="eastAsia" w:ascii="仿宋_GB2312" w:eastAsia="仿宋_GB2312"/>
                <w:szCs w:val="21"/>
              </w:rPr>
            </w:pPr>
          </w:p>
        </w:tc>
        <w:tc>
          <w:tcPr>
            <w:tcW w:w="1701" w:type="dxa"/>
          </w:tcPr>
          <w:p>
            <w:pPr>
              <w:jc w:val="center"/>
              <w:rPr>
                <w:rFonts w:hint="eastAsia" w:ascii="仿宋_GB2312" w:eastAsia="仿宋_GB2312"/>
                <w:szCs w:val="21"/>
              </w:rPr>
            </w:pPr>
            <w:r>
              <w:rPr>
                <w:rFonts w:hint="eastAsia" w:ascii="仿宋_GB2312" w:eastAsia="仿宋_GB2312"/>
                <w:szCs w:val="21"/>
              </w:rPr>
              <w:t>一次性帽子</w:t>
            </w:r>
          </w:p>
        </w:tc>
        <w:tc>
          <w:tcPr>
            <w:tcW w:w="2977" w:type="dxa"/>
            <w:vMerge w:val="continue"/>
          </w:tcPr>
          <w:p>
            <w:pPr>
              <w:jc w:val="center"/>
              <w:rPr>
                <w:rFonts w:hint="eastAsia" w:ascii="仿宋_GB2312" w:eastAsia="仿宋_GB2312"/>
                <w:szCs w:val="21"/>
              </w:rPr>
            </w:pPr>
          </w:p>
        </w:tc>
        <w:tc>
          <w:tcPr>
            <w:tcW w:w="2460" w:type="dxa"/>
            <w:vMerge w:val="continue"/>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 w:type="dxa"/>
            <w:vMerge w:val="continue"/>
          </w:tcPr>
          <w:p>
            <w:pPr>
              <w:jc w:val="center"/>
              <w:rPr>
                <w:rFonts w:hint="eastAsia" w:ascii="仿宋_GB2312" w:eastAsia="仿宋_GB2312"/>
                <w:szCs w:val="21"/>
              </w:rPr>
            </w:pPr>
          </w:p>
        </w:tc>
        <w:tc>
          <w:tcPr>
            <w:tcW w:w="776" w:type="dxa"/>
            <w:vMerge w:val="continue"/>
          </w:tcPr>
          <w:p>
            <w:pPr>
              <w:jc w:val="center"/>
              <w:rPr>
                <w:rFonts w:hint="eastAsia" w:ascii="仿宋_GB2312" w:eastAsia="仿宋_GB2312"/>
                <w:szCs w:val="21"/>
              </w:rPr>
            </w:pPr>
          </w:p>
        </w:tc>
        <w:tc>
          <w:tcPr>
            <w:tcW w:w="1701" w:type="dxa"/>
          </w:tcPr>
          <w:p>
            <w:pPr>
              <w:jc w:val="center"/>
              <w:rPr>
                <w:rFonts w:hint="eastAsia" w:ascii="仿宋_GB2312" w:eastAsia="仿宋_GB2312"/>
                <w:szCs w:val="21"/>
              </w:rPr>
            </w:pPr>
            <w:r>
              <w:rPr>
                <w:rFonts w:hint="eastAsia" w:ascii="仿宋_GB2312" w:eastAsia="仿宋_GB2312"/>
                <w:szCs w:val="21"/>
              </w:rPr>
              <w:t>棉球</w:t>
            </w:r>
          </w:p>
        </w:tc>
        <w:tc>
          <w:tcPr>
            <w:tcW w:w="2977" w:type="dxa"/>
            <w:vMerge w:val="continue"/>
          </w:tcPr>
          <w:p>
            <w:pPr>
              <w:jc w:val="center"/>
              <w:rPr>
                <w:rFonts w:hint="eastAsia" w:ascii="仿宋_GB2312" w:eastAsia="仿宋_GB2312"/>
                <w:szCs w:val="21"/>
              </w:rPr>
            </w:pPr>
          </w:p>
        </w:tc>
        <w:tc>
          <w:tcPr>
            <w:tcW w:w="2460" w:type="dxa"/>
            <w:vMerge w:val="continue"/>
          </w:tcPr>
          <w:p>
            <w:pPr>
              <w:jc w:val="center"/>
              <w:rPr>
                <w:rFonts w:hint="eastAsia" w:ascii="仿宋_GB2312" w:eastAsia="仿宋_GB2312"/>
                <w:szCs w:val="21"/>
              </w:rPr>
            </w:pPr>
          </w:p>
        </w:tc>
      </w:tr>
    </w:tbl>
    <w:p>
      <w:pPr>
        <w:rPr>
          <w:rFonts w:ascii="仿宋_GB2312" w:eastAsia="仿宋_GB2312"/>
          <w:sz w:val="32"/>
          <w:szCs w:val="32"/>
        </w:rPr>
        <w:sectPr>
          <w:headerReference r:id="rId3" w:type="default"/>
          <w:pgSz w:w="11906" w:h="16838"/>
          <w:pgMar w:top="1440" w:right="1800" w:bottom="1440" w:left="1800" w:header="851" w:footer="992"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附表2：</w:t>
      </w:r>
    </w:p>
    <w:p>
      <w:pPr>
        <w:jc w:val="center"/>
        <w:rPr>
          <w:rFonts w:hint="eastAsia" w:ascii="方正小标宋简体" w:hAnsi="方正小标宋简体" w:eastAsia="方正小标宋简体" w:cs="方正小标宋简体"/>
          <w:bCs/>
          <w:w w:val="80"/>
          <w:sz w:val="44"/>
          <w:szCs w:val="44"/>
        </w:rPr>
      </w:pPr>
      <w:r>
        <w:rPr>
          <w:rFonts w:hint="eastAsia" w:ascii="方正小标宋简体" w:hAnsi="方正小标宋简体" w:eastAsia="方正小标宋简体" w:cs="方正小标宋简体"/>
          <w:bCs/>
          <w:w w:val="80"/>
          <w:sz w:val="44"/>
          <w:szCs w:val="44"/>
        </w:rPr>
        <w:t>河南工业大学疫情防控物资领用申请单</w:t>
      </w:r>
    </w:p>
    <w:p>
      <w:pPr>
        <w:rPr>
          <w:rFonts w:ascii="仿宋_GB2312" w:eastAsia="仿宋_GB2312"/>
          <w:sz w:val="32"/>
          <w:szCs w:val="32"/>
        </w:rPr>
      </w:pPr>
    </w:p>
    <w:p>
      <w:pPr>
        <w:rPr>
          <w:rFonts w:hint="eastAsia" w:ascii="仿宋_GB2312" w:eastAsia="仿宋_GB2312"/>
          <w:sz w:val="32"/>
          <w:szCs w:val="32"/>
        </w:rPr>
      </w:pPr>
      <w:r>
        <w:rPr>
          <w:rFonts w:hint="eastAsia" w:ascii="楷体" w:hAnsi="楷体" w:eastAsia="楷体"/>
          <w:sz w:val="32"/>
          <w:szCs w:val="32"/>
        </w:rPr>
        <w:t>领用单位（盖章）</w:t>
      </w:r>
      <w:r>
        <w:rPr>
          <w:rFonts w:hint="eastAsia" w:ascii="仿宋_GB2312" w:eastAsia="仿宋_GB2312"/>
          <w:sz w:val="32"/>
          <w:szCs w:val="32"/>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2627"/>
        <w:gridCol w:w="284"/>
        <w:gridCol w:w="567"/>
        <w:gridCol w:w="1183"/>
        <w:gridCol w:w="23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2" w:type="dxa"/>
            <w:vAlign w:val="center"/>
          </w:tcPr>
          <w:p>
            <w:pPr>
              <w:jc w:val="center"/>
              <w:rPr>
                <w:rFonts w:hint="eastAsia" w:ascii="仿宋_GB2312" w:eastAsia="仿宋_GB2312"/>
                <w:sz w:val="24"/>
              </w:rPr>
            </w:pPr>
            <w:r>
              <w:rPr>
                <w:rFonts w:hint="eastAsia" w:ascii="仿宋_GB2312" w:eastAsia="仿宋_GB2312"/>
                <w:sz w:val="24"/>
              </w:rPr>
              <w:t>负责人</w:t>
            </w:r>
          </w:p>
        </w:tc>
        <w:tc>
          <w:tcPr>
            <w:tcW w:w="2911" w:type="dxa"/>
            <w:gridSpan w:val="2"/>
            <w:vAlign w:val="center"/>
          </w:tcPr>
          <w:p>
            <w:pPr>
              <w:jc w:val="center"/>
              <w:rPr>
                <w:rFonts w:hint="eastAsia" w:ascii="仿宋_GB2312" w:eastAsia="仿宋_GB2312"/>
                <w:sz w:val="24"/>
              </w:rPr>
            </w:pPr>
          </w:p>
        </w:tc>
        <w:tc>
          <w:tcPr>
            <w:tcW w:w="1750" w:type="dxa"/>
            <w:gridSpan w:val="2"/>
            <w:vAlign w:val="center"/>
          </w:tcPr>
          <w:p>
            <w:pPr>
              <w:jc w:val="center"/>
              <w:rPr>
                <w:rFonts w:hint="eastAsia" w:ascii="仿宋_GB2312" w:eastAsia="仿宋_GB2312"/>
                <w:sz w:val="24"/>
              </w:rPr>
            </w:pPr>
            <w:r>
              <w:rPr>
                <w:rFonts w:hint="eastAsia" w:ascii="仿宋_GB2312" w:eastAsia="仿宋_GB2312"/>
                <w:sz w:val="24"/>
              </w:rPr>
              <w:t>经办人</w:t>
            </w:r>
          </w:p>
        </w:tc>
        <w:tc>
          <w:tcPr>
            <w:tcW w:w="2247" w:type="dxa"/>
            <w:gridSpan w:val="2"/>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00" w:type="dxa"/>
            <w:gridSpan w:val="7"/>
          </w:tcPr>
          <w:p>
            <w:pPr>
              <w:jc w:val="center"/>
              <w:rPr>
                <w:rFonts w:hint="eastAsia" w:ascii="仿宋_GB2312" w:eastAsia="仿宋_GB2312"/>
                <w:sz w:val="28"/>
                <w:szCs w:val="28"/>
              </w:rPr>
            </w:pPr>
            <w:r>
              <w:rPr>
                <w:rFonts w:hint="eastAsia" w:ascii="仿宋_GB2312" w:eastAsia="仿宋_GB2312"/>
                <w:sz w:val="28"/>
                <w:szCs w:val="28"/>
              </w:rPr>
              <w:t>防控物资清单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dxa"/>
            <w:vAlign w:val="center"/>
          </w:tcPr>
          <w:p>
            <w:pPr>
              <w:jc w:val="center"/>
              <w:rPr>
                <w:rFonts w:hint="eastAsia" w:ascii="仿宋_GB2312" w:eastAsia="仿宋_GB2312"/>
                <w:sz w:val="24"/>
              </w:rPr>
            </w:pPr>
            <w:r>
              <w:rPr>
                <w:rFonts w:hint="eastAsia" w:ascii="仿宋_GB2312" w:eastAsia="仿宋_GB2312"/>
                <w:sz w:val="24"/>
              </w:rPr>
              <w:t>名称</w:t>
            </w:r>
          </w:p>
        </w:tc>
        <w:tc>
          <w:tcPr>
            <w:tcW w:w="2627" w:type="dxa"/>
            <w:vAlign w:val="center"/>
          </w:tcPr>
          <w:p>
            <w:pPr>
              <w:jc w:val="center"/>
              <w:rPr>
                <w:rFonts w:hint="eastAsia" w:ascii="仿宋_GB2312" w:eastAsia="仿宋_GB2312"/>
                <w:sz w:val="24"/>
              </w:rPr>
            </w:pPr>
            <w:r>
              <w:rPr>
                <w:rFonts w:hint="eastAsia" w:ascii="仿宋_GB2312" w:eastAsia="仿宋_GB2312"/>
                <w:sz w:val="24"/>
              </w:rPr>
              <w:t>用途</w:t>
            </w:r>
          </w:p>
        </w:tc>
        <w:tc>
          <w:tcPr>
            <w:tcW w:w="851" w:type="dxa"/>
            <w:gridSpan w:val="2"/>
            <w:vAlign w:val="center"/>
          </w:tcPr>
          <w:p>
            <w:pPr>
              <w:jc w:val="center"/>
              <w:rPr>
                <w:rFonts w:hint="eastAsia" w:ascii="仿宋_GB2312" w:eastAsia="仿宋_GB2312"/>
                <w:sz w:val="24"/>
              </w:rPr>
            </w:pPr>
            <w:r>
              <w:rPr>
                <w:rFonts w:hint="eastAsia" w:ascii="仿宋_GB2312" w:eastAsia="仿宋_GB2312"/>
                <w:sz w:val="24"/>
              </w:rPr>
              <w:t>数量</w:t>
            </w:r>
          </w:p>
        </w:tc>
        <w:tc>
          <w:tcPr>
            <w:tcW w:w="1417" w:type="dxa"/>
            <w:gridSpan w:val="2"/>
            <w:vAlign w:val="center"/>
          </w:tcPr>
          <w:p>
            <w:pPr>
              <w:rPr>
                <w:rFonts w:hint="eastAsia" w:ascii="仿宋_GB2312" w:eastAsia="仿宋_GB2312"/>
                <w:sz w:val="24"/>
              </w:rPr>
            </w:pPr>
            <w:r>
              <w:rPr>
                <w:rFonts w:hint="eastAsia" w:ascii="仿宋_GB2312" w:eastAsia="仿宋_GB2312"/>
                <w:sz w:val="24"/>
              </w:rPr>
              <w:t>审批数量</w:t>
            </w:r>
          </w:p>
        </w:tc>
        <w:tc>
          <w:tcPr>
            <w:tcW w:w="2013" w:type="dxa"/>
            <w:vAlign w:val="center"/>
          </w:tcPr>
          <w:p>
            <w:pPr>
              <w:rPr>
                <w:rFonts w:hint="eastAsia" w:ascii="仿宋_GB2312" w:eastAsia="仿宋_GB2312"/>
                <w:sz w:val="24"/>
              </w:rPr>
            </w:pPr>
            <w:r>
              <w:rPr>
                <w:rFonts w:hint="eastAsia" w:ascii="仿宋_GB2312" w:eastAsia="仿宋_GB2312"/>
                <w:sz w:val="24"/>
              </w:rPr>
              <w:t>实际发放数量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dxa"/>
          </w:tcPr>
          <w:p>
            <w:pPr>
              <w:jc w:val="center"/>
              <w:rPr>
                <w:rFonts w:hint="eastAsia" w:ascii="仿宋_GB2312" w:eastAsia="仿宋_GB2312"/>
                <w:szCs w:val="21"/>
              </w:rPr>
            </w:pPr>
          </w:p>
        </w:tc>
        <w:tc>
          <w:tcPr>
            <w:tcW w:w="2627" w:type="dxa"/>
          </w:tcPr>
          <w:p>
            <w:pPr>
              <w:jc w:val="center"/>
              <w:rPr>
                <w:rFonts w:hint="eastAsia" w:ascii="仿宋_GB2312" w:eastAsia="仿宋_GB2312"/>
                <w:szCs w:val="21"/>
              </w:rPr>
            </w:pPr>
          </w:p>
        </w:tc>
        <w:tc>
          <w:tcPr>
            <w:tcW w:w="851" w:type="dxa"/>
            <w:gridSpan w:val="2"/>
          </w:tcPr>
          <w:p>
            <w:pPr>
              <w:jc w:val="center"/>
              <w:rPr>
                <w:rFonts w:hint="eastAsia" w:ascii="仿宋_GB2312" w:eastAsia="仿宋_GB2312"/>
                <w:szCs w:val="21"/>
              </w:rPr>
            </w:pPr>
          </w:p>
        </w:tc>
        <w:tc>
          <w:tcPr>
            <w:tcW w:w="1417" w:type="dxa"/>
            <w:gridSpan w:val="2"/>
          </w:tcPr>
          <w:p>
            <w:pPr>
              <w:jc w:val="center"/>
              <w:rPr>
                <w:rFonts w:hint="eastAsia" w:ascii="仿宋_GB2312" w:eastAsia="仿宋_GB2312"/>
                <w:szCs w:val="21"/>
              </w:rPr>
            </w:pPr>
          </w:p>
        </w:tc>
        <w:tc>
          <w:tcPr>
            <w:tcW w:w="2013" w:type="dxa"/>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dxa"/>
          </w:tcPr>
          <w:p>
            <w:pPr>
              <w:jc w:val="center"/>
              <w:rPr>
                <w:rFonts w:hint="eastAsia" w:ascii="仿宋_GB2312" w:eastAsia="仿宋_GB2312"/>
                <w:szCs w:val="21"/>
              </w:rPr>
            </w:pPr>
          </w:p>
        </w:tc>
        <w:tc>
          <w:tcPr>
            <w:tcW w:w="2627" w:type="dxa"/>
          </w:tcPr>
          <w:p>
            <w:pPr>
              <w:jc w:val="center"/>
              <w:rPr>
                <w:rFonts w:hint="eastAsia" w:ascii="仿宋_GB2312" w:eastAsia="仿宋_GB2312"/>
                <w:szCs w:val="21"/>
              </w:rPr>
            </w:pPr>
          </w:p>
        </w:tc>
        <w:tc>
          <w:tcPr>
            <w:tcW w:w="851" w:type="dxa"/>
            <w:gridSpan w:val="2"/>
          </w:tcPr>
          <w:p>
            <w:pPr>
              <w:jc w:val="center"/>
              <w:rPr>
                <w:rFonts w:hint="eastAsia" w:ascii="仿宋_GB2312" w:eastAsia="仿宋_GB2312"/>
                <w:szCs w:val="21"/>
              </w:rPr>
            </w:pPr>
          </w:p>
        </w:tc>
        <w:tc>
          <w:tcPr>
            <w:tcW w:w="1417" w:type="dxa"/>
            <w:gridSpan w:val="2"/>
          </w:tcPr>
          <w:p>
            <w:pPr>
              <w:jc w:val="center"/>
              <w:rPr>
                <w:rFonts w:hint="eastAsia" w:ascii="仿宋_GB2312" w:eastAsia="仿宋_GB2312"/>
                <w:szCs w:val="21"/>
              </w:rPr>
            </w:pPr>
          </w:p>
        </w:tc>
        <w:tc>
          <w:tcPr>
            <w:tcW w:w="2013" w:type="dxa"/>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dxa"/>
          </w:tcPr>
          <w:p>
            <w:pPr>
              <w:jc w:val="center"/>
              <w:rPr>
                <w:rFonts w:hint="eastAsia" w:ascii="仿宋_GB2312" w:eastAsia="仿宋_GB2312"/>
                <w:szCs w:val="21"/>
              </w:rPr>
            </w:pPr>
          </w:p>
        </w:tc>
        <w:tc>
          <w:tcPr>
            <w:tcW w:w="2627" w:type="dxa"/>
          </w:tcPr>
          <w:p>
            <w:pPr>
              <w:jc w:val="center"/>
              <w:rPr>
                <w:rFonts w:hint="eastAsia" w:ascii="仿宋_GB2312" w:eastAsia="仿宋_GB2312"/>
                <w:szCs w:val="21"/>
              </w:rPr>
            </w:pPr>
          </w:p>
        </w:tc>
        <w:tc>
          <w:tcPr>
            <w:tcW w:w="851" w:type="dxa"/>
            <w:gridSpan w:val="2"/>
          </w:tcPr>
          <w:p>
            <w:pPr>
              <w:jc w:val="center"/>
              <w:rPr>
                <w:rFonts w:hint="eastAsia" w:ascii="仿宋_GB2312" w:eastAsia="仿宋_GB2312"/>
                <w:szCs w:val="21"/>
              </w:rPr>
            </w:pPr>
          </w:p>
        </w:tc>
        <w:tc>
          <w:tcPr>
            <w:tcW w:w="1417" w:type="dxa"/>
            <w:gridSpan w:val="2"/>
          </w:tcPr>
          <w:p>
            <w:pPr>
              <w:jc w:val="center"/>
              <w:rPr>
                <w:rFonts w:hint="eastAsia" w:ascii="仿宋_GB2312" w:eastAsia="仿宋_GB2312"/>
                <w:szCs w:val="21"/>
              </w:rPr>
            </w:pPr>
          </w:p>
        </w:tc>
        <w:tc>
          <w:tcPr>
            <w:tcW w:w="2013" w:type="dxa"/>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dxa"/>
          </w:tcPr>
          <w:p>
            <w:pPr>
              <w:jc w:val="center"/>
              <w:rPr>
                <w:rFonts w:hint="eastAsia" w:ascii="仿宋_GB2312" w:eastAsia="仿宋_GB2312"/>
                <w:szCs w:val="21"/>
              </w:rPr>
            </w:pPr>
          </w:p>
        </w:tc>
        <w:tc>
          <w:tcPr>
            <w:tcW w:w="2627" w:type="dxa"/>
          </w:tcPr>
          <w:p>
            <w:pPr>
              <w:jc w:val="center"/>
              <w:rPr>
                <w:rFonts w:hint="eastAsia" w:ascii="仿宋_GB2312" w:eastAsia="仿宋_GB2312"/>
                <w:szCs w:val="21"/>
              </w:rPr>
            </w:pPr>
          </w:p>
        </w:tc>
        <w:tc>
          <w:tcPr>
            <w:tcW w:w="851" w:type="dxa"/>
            <w:gridSpan w:val="2"/>
          </w:tcPr>
          <w:p>
            <w:pPr>
              <w:jc w:val="center"/>
              <w:rPr>
                <w:rFonts w:hint="eastAsia" w:ascii="仿宋_GB2312" w:eastAsia="仿宋_GB2312"/>
                <w:szCs w:val="21"/>
              </w:rPr>
            </w:pPr>
          </w:p>
        </w:tc>
        <w:tc>
          <w:tcPr>
            <w:tcW w:w="1417" w:type="dxa"/>
            <w:gridSpan w:val="2"/>
          </w:tcPr>
          <w:p>
            <w:pPr>
              <w:rPr>
                <w:rFonts w:hint="eastAsia" w:ascii="仿宋_GB2312" w:eastAsia="仿宋_GB2312"/>
                <w:szCs w:val="21"/>
              </w:rPr>
            </w:pPr>
          </w:p>
        </w:tc>
        <w:tc>
          <w:tcPr>
            <w:tcW w:w="2013" w:type="dxa"/>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dxa"/>
          </w:tcPr>
          <w:p>
            <w:pPr>
              <w:jc w:val="center"/>
              <w:rPr>
                <w:rFonts w:hint="eastAsia" w:ascii="仿宋_GB2312" w:eastAsia="仿宋_GB2312"/>
                <w:szCs w:val="21"/>
              </w:rPr>
            </w:pPr>
          </w:p>
        </w:tc>
        <w:tc>
          <w:tcPr>
            <w:tcW w:w="2627" w:type="dxa"/>
          </w:tcPr>
          <w:p>
            <w:pPr>
              <w:jc w:val="center"/>
              <w:rPr>
                <w:rFonts w:hint="eastAsia" w:ascii="仿宋_GB2312" w:eastAsia="仿宋_GB2312"/>
                <w:szCs w:val="21"/>
              </w:rPr>
            </w:pPr>
          </w:p>
        </w:tc>
        <w:tc>
          <w:tcPr>
            <w:tcW w:w="851" w:type="dxa"/>
            <w:gridSpan w:val="2"/>
          </w:tcPr>
          <w:p>
            <w:pPr>
              <w:jc w:val="center"/>
              <w:rPr>
                <w:rFonts w:hint="eastAsia" w:ascii="仿宋_GB2312" w:eastAsia="仿宋_GB2312"/>
                <w:szCs w:val="21"/>
              </w:rPr>
            </w:pPr>
          </w:p>
        </w:tc>
        <w:tc>
          <w:tcPr>
            <w:tcW w:w="1417" w:type="dxa"/>
            <w:gridSpan w:val="2"/>
          </w:tcPr>
          <w:p>
            <w:pPr>
              <w:rPr>
                <w:rFonts w:hint="eastAsia" w:ascii="仿宋_GB2312" w:eastAsia="仿宋_GB2312"/>
                <w:szCs w:val="21"/>
              </w:rPr>
            </w:pPr>
          </w:p>
        </w:tc>
        <w:tc>
          <w:tcPr>
            <w:tcW w:w="2013" w:type="dxa"/>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dxa"/>
          </w:tcPr>
          <w:p>
            <w:pPr>
              <w:jc w:val="center"/>
              <w:rPr>
                <w:rFonts w:hint="eastAsia" w:ascii="仿宋_GB2312" w:eastAsia="仿宋_GB2312"/>
                <w:szCs w:val="21"/>
              </w:rPr>
            </w:pPr>
          </w:p>
        </w:tc>
        <w:tc>
          <w:tcPr>
            <w:tcW w:w="2627" w:type="dxa"/>
          </w:tcPr>
          <w:p>
            <w:pPr>
              <w:jc w:val="center"/>
              <w:rPr>
                <w:rFonts w:hint="eastAsia" w:ascii="仿宋_GB2312" w:eastAsia="仿宋_GB2312"/>
                <w:szCs w:val="21"/>
              </w:rPr>
            </w:pPr>
          </w:p>
        </w:tc>
        <w:tc>
          <w:tcPr>
            <w:tcW w:w="851" w:type="dxa"/>
            <w:gridSpan w:val="2"/>
          </w:tcPr>
          <w:p>
            <w:pPr>
              <w:jc w:val="center"/>
              <w:rPr>
                <w:rFonts w:hint="eastAsia" w:ascii="仿宋_GB2312" w:eastAsia="仿宋_GB2312"/>
                <w:szCs w:val="21"/>
              </w:rPr>
            </w:pPr>
          </w:p>
        </w:tc>
        <w:tc>
          <w:tcPr>
            <w:tcW w:w="1417" w:type="dxa"/>
            <w:gridSpan w:val="2"/>
          </w:tcPr>
          <w:p>
            <w:pPr>
              <w:rPr>
                <w:rFonts w:hint="eastAsia" w:ascii="仿宋_GB2312" w:eastAsia="仿宋_GB2312"/>
                <w:szCs w:val="21"/>
              </w:rPr>
            </w:pPr>
          </w:p>
        </w:tc>
        <w:tc>
          <w:tcPr>
            <w:tcW w:w="2013" w:type="dxa"/>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dxa"/>
          </w:tcPr>
          <w:p>
            <w:pPr>
              <w:jc w:val="center"/>
              <w:rPr>
                <w:rFonts w:hint="eastAsia" w:ascii="仿宋_GB2312" w:eastAsia="仿宋_GB2312"/>
                <w:szCs w:val="21"/>
              </w:rPr>
            </w:pPr>
          </w:p>
        </w:tc>
        <w:tc>
          <w:tcPr>
            <w:tcW w:w="2627" w:type="dxa"/>
          </w:tcPr>
          <w:p>
            <w:pPr>
              <w:jc w:val="center"/>
              <w:rPr>
                <w:rFonts w:hint="eastAsia" w:ascii="仿宋_GB2312" w:eastAsia="仿宋_GB2312"/>
                <w:szCs w:val="21"/>
              </w:rPr>
            </w:pPr>
          </w:p>
        </w:tc>
        <w:tc>
          <w:tcPr>
            <w:tcW w:w="851" w:type="dxa"/>
            <w:gridSpan w:val="2"/>
          </w:tcPr>
          <w:p>
            <w:pPr>
              <w:jc w:val="center"/>
              <w:rPr>
                <w:rFonts w:hint="eastAsia" w:ascii="仿宋_GB2312" w:eastAsia="仿宋_GB2312"/>
                <w:szCs w:val="21"/>
              </w:rPr>
            </w:pPr>
          </w:p>
        </w:tc>
        <w:tc>
          <w:tcPr>
            <w:tcW w:w="1417" w:type="dxa"/>
            <w:gridSpan w:val="2"/>
          </w:tcPr>
          <w:p>
            <w:pPr>
              <w:rPr>
                <w:rFonts w:hint="eastAsia" w:ascii="仿宋_GB2312" w:eastAsia="仿宋_GB2312"/>
                <w:szCs w:val="21"/>
              </w:rPr>
            </w:pPr>
          </w:p>
        </w:tc>
        <w:tc>
          <w:tcPr>
            <w:tcW w:w="2013" w:type="dxa"/>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500" w:type="dxa"/>
            <w:gridSpan w:val="7"/>
            <w:vAlign w:val="center"/>
          </w:tcPr>
          <w:p>
            <w:pPr>
              <w:rPr>
                <w:rFonts w:hint="eastAsia" w:ascii="仿宋_GB2312" w:eastAsia="仿宋_GB2312"/>
                <w:sz w:val="24"/>
              </w:rPr>
            </w:pPr>
            <w:r>
              <w:rPr>
                <w:rFonts w:hint="eastAsia" w:ascii="仿宋_GB2312" w:eastAsia="仿宋_GB2312"/>
                <w:sz w:val="24"/>
              </w:rPr>
              <w:t xml:space="preserve">学校防控办公室意见：                     </w:t>
            </w:r>
          </w:p>
          <w:p>
            <w:pPr>
              <w:jc w:val="cente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签字：</w:t>
            </w:r>
            <w:r>
              <w:rPr>
                <w:rFonts w:hint="eastAsia" w:ascii="仿宋_GB2312" w:eastAsia="仿宋_GB2312"/>
                <w:sz w:val="24"/>
                <w:u w:val="single"/>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00" w:type="dxa"/>
            <w:gridSpan w:val="7"/>
            <w:vAlign w:val="center"/>
          </w:tcPr>
          <w:p>
            <w:pPr>
              <w:rPr>
                <w:rFonts w:hint="eastAsia" w:ascii="仿宋_GB2312" w:eastAsia="仿宋_GB2312"/>
                <w:sz w:val="24"/>
              </w:rPr>
            </w:pPr>
            <w:r>
              <w:rPr>
                <w:rFonts w:hint="eastAsia" w:ascii="仿宋_GB2312" w:eastAsia="仿宋_GB2312"/>
                <w:sz w:val="24"/>
              </w:rPr>
              <w:t>发货人：</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领用人：</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500" w:type="dxa"/>
            <w:gridSpan w:val="7"/>
            <w:vAlign w:val="center"/>
          </w:tcPr>
          <w:p>
            <w:pPr>
              <w:rPr>
                <w:rFonts w:hint="eastAsia" w:ascii="仿宋_GB2312" w:eastAsia="仿宋_GB2312"/>
                <w:sz w:val="24"/>
              </w:rPr>
            </w:pPr>
            <w:r>
              <w:rPr>
                <w:rFonts w:hint="eastAsia" w:ascii="仿宋_GB2312" w:eastAsia="仿宋_GB2312"/>
                <w:sz w:val="24"/>
              </w:rPr>
              <w:t>校医院负责人：</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   月    日</w:t>
            </w:r>
          </w:p>
        </w:tc>
      </w:tr>
    </w:tbl>
    <w:p>
      <w:pPr>
        <w:jc w:val="center"/>
        <w:rPr>
          <w:rFonts w:hint="eastAsia" w:ascii="仿宋_GB2312" w:eastAsia="仿宋_GB2312"/>
          <w:sz w:val="32"/>
          <w:szCs w:val="32"/>
        </w:rPr>
      </w:pPr>
    </w:p>
    <w:p>
      <w:pPr>
        <w:rPr>
          <w:rFonts w:hint="eastAsia" w:ascii="仿宋_GB2312" w:eastAsia="仿宋_GB2312"/>
          <w:sz w:val="32"/>
          <w:szCs w:val="32"/>
        </w:rPr>
      </w:pPr>
    </w:p>
    <w:p>
      <w:pPr>
        <w:rPr>
          <w:rFonts w:hint="eastAsia"/>
        </w:rPr>
      </w:pPr>
    </w:p>
    <w:p>
      <w:pPr>
        <w:rPr>
          <w:rFonts w:hint="eastAsia"/>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附</w:t>
      </w:r>
      <w:r>
        <w:rPr>
          <w:rFonts w:ascii="黑体" w:hAnsi="黑体" w:eastAsia="黑体"/>
          <w:sz w:val="32"/>
          <w:szCs w:val="32"/>
        </w:rPr>
        <w:t>3</w:t>
      </w:r>
      <w:r>
        <w:rPr>
          <w:rFonts w:hint="eastAsia" w:ascii="黑体" w:hAnsi="黑体" w:eastAsia="黑体"/>
          <w:sz w:val="32"/>
          <w:szCs w:val="32"/>
        </w:rPr>
        <w:t>：</w:t>
      </w:r>
    </w:p>
    <w:p>
      <w:pPr>
        <w:jc w:val="center"/>
        <w:rPr>
          <w:rFonts w:hint="eastAsia" w:ascii="方正小标宋简体" w:hAnsi="方正小标宋简体" w:eastAsia="方正小标宋简体" w:cs="方正小标宋简体"/>
          <w:bCs/>
          <w:w w:val="80"/>
          <w:sz w:val="44"/>
          <w:szCs w:val="44"/>
        </w:rPr>
      </w:pPr>
      <w:r>
        <w:rPr>
          <w:rFonts w:hint="eastAsia" w:ascii="方正小标宋简体" w:hAnsi="方正小标宋简体" w:eastAsia="方正小标宋简体" w:cs="方正小标宋简体"/>
          <w:bCs/>
          <w:w w:val="80"/>
          <w:sz w:val="44"/>
          <w:szCs w:val="44"/>
        </w:rPr>
        <w:t>防疫消毒物资保管使用安全须知</w:t>
      </w:r>
    </w:p>
    <w:p>
      <w:pPr>
        <w:ind w:firstLine="640" w:firstLineChars="200"/>
        <w:rPr>
          <w:rFonts w:hint="eastAsia" w:ascii="仿宋" w:hAnsi="仿宋" w:eastAsia="仿宋"/>
          <w:sz w:val="32"/>
          <w:szCs w:val="32"/>
        </w:rPr>
      </w:pPr>
      <w:r>
        <w:rPr>
          <w:rFonts w:hint="eastAsia" w:ascii="仿宋" w:hAnsi="仿宋" w:eastAsia="仿宋"/>
          <w:sz w:val="32"/>
          <w:szCs w:val="32"/>
        </w:rPr>
        <w:t>所有防疫消毒物资必须专人负责保管和发放，按使用要求操作，切实保障安全。</w:t>
      </w:r>
    </w:p>
    <w:p>
      <w:pPr>
        <w:ind w:firstLine="640" w:firstLineChars="200"/>
        <w:rPr>
          <w:rFonts w:hint="eastAsia" w:ascii="仿宋" w:hAnsi="仿宋" w:eastAsia="仿宋"/>
          <w:sz w:val="32"/>
          <w:szCs w:val="32"/>
        </w:rPr>
      </w:pPr>
      <w:r>
        <w:rPr>
          <w:rFonts w:hint="eastAsia" w:ascii="仿宋" w:hAnsi="仿宋" w:eastAsia="仿宋"/>
          <w:sz w:val="32"/>
          <w:szCs w:val="32"/>
        </w:rPr>
        <w:t>1、84消毒片的保管和使用</w:t>
      </w:r>
    </w:p>
    <w:p>
      <w:pPr>
        <w:ind w:firstLine="640" w:firstLineChars="200"/>
        <w:rPr>
          <w:rFonts w:ascii="仿宋" w:hAnsi="仿宋" w:eastAsia="仿宋"/>
          <w:sz w:val="32"/>
          <w:szCs w:val="32"/>
        </w:rPr>
      </w:pPr>
      <w:r>
        <w:rPr>
          <w:rFonts w:hint="eastAsia" w:ascii="仿宋" w:hAnsi="仿宋" w:eastAsia="仿宋"/>
          <w:sz w:val="32"/>
          <w:szCs w:val="32"/>
        </w:rPr>
        <w:t>84消毒片主要于物体表面、空间的消毒，应置于阴凉、通风、干燥处保存，需与酒精分开储存和使用。使用时，每1000ml水放1片84消毒片，浓度为含氯500mg/L,可喷洒于地面</w:t>
      </w:r>
      <w:r>
        <w:rPr>
          <w:rFonts w:ascii="仿宋" w:hAnsi="仿宋" w:eastAsia="仿宋"/>
          <w:sz w:val="32"/>
          <w:szCs w:val="32"/>
        </w:rPr>
        <w:t>，</w:t>
      </w:r>
      <w:r>
        <w:rPr>
          <w:rFonts w:hint="eastAsia" w:ascii="仿宋" w:hAnsi="仿宋" w:eastAsia="仿宋"/>
          <w:sz w:val="32"/>
          <w:szCs w:val="32"/>
        </w:rPr>
        <w:t>30分钟后开窗通风；也可对电梯按钮、楼梯扶手、门把手等经常接触的物体表面进行擦拭消毒，30分钟后再用清水擦净。</w:t>
      </w:r>
    </w:p>
    <w:p>
      <w:pPr>
        <w:rPr>
          <w:rFonts w:hint="eastAsia" w:ascii="仿宋" w:hAnsi="仿宋" w:eastAsia="仿宋"/>
          <w:sz w:val="32"/>
          <w:szCs w:val="32"/>
        </w:rPr>
      </w:pPr>
      <w:r>
        <w:rPr>
          <w:rFonts w:hint="eastAsia" w:ascii="仿宋" w:hAnsi="仿宋" w:eastAsia="仿宋"/>
          <w:sz w:val="32"/>
          <w:szCs w:val="32"/>
        </w:rPr>
        <w:t xml:space="preserve">    2、酒精的保管和使用</w:t>
      </w:r>
    </w:p>
    <w:p>
      <w:pPr>
        <w:rPr>
          <w:rFonts w:ascii="仿宋" w:hAnsi="仿宋" w:eastAsia="仿宋"/>
          <w:sz w:val="32"/>
          <w:szCs w:val="32"/>
        </w:rPr>
      </w:pPr>
      <w:r>
        <w:rPr>
          <w:rFonts w:hint="eastAsia" w:ascii="仿宋" w:hAnsi="仿宋" w:eastAsia="仿宋"/>
          <w:sz w:val="32"/>
          <w:szCs w:val="32"/>
        </w:rPr>
        <w:t xml:space="preserve">    酒精必须密封保存，存放于阴凉处，避免阳光照射，不可放在电源插座、暖气片附近。酒精主要用于</w:t>
      </w:r>
      <w:r>
        <w:rPr>
          <w:rFonts w:ascii="仿宋" w:hAnsi="仿宋" w:eastAsia="仿宋"/>
          <w:sz w:val="32"/>
          <w:szCs w:val="32"/>
        </w:rPr>
        <w:t>手消毒</w:t>
      </w:r>
      <w:r>
        <w:rPr>
          <w:rFonts w:hint="eastAsia" w:ascii="仿宋" w:hAnsi="仿宋" w:eastAsia="仿宋"/>
          <w:sz w:val="32"/>
          <w:szCs w:val="32"/>
        </w:rPr>
        <w:t>和</w:t>
      </w:r>
      <w:r>
        <w:rPr>
          <w:rFonts w:ascii="仿宋" w:hAnsi="仿宋" w:eastAsia="仿宋"/>
          <w:sz w:val="32"/>
          <w:szCs w:val="32"/>
        </w:rPr>
        <w:t>物体表面消毒</w:t>
      </w:r>
      <w:r>
        <w:rPr>
          <w:rFonts w:hint="eastAsia" w:ascii="仿宋" w:hAnsi="仿宋" w:eastAsia="仿宋"/>
          <w:sz w:val="32"/>
          <w:szCs w:val="32"/>
        </w:rPr>
        <w:t>，使用时，不要靠近火源，应采用擦拭的方式进行消毒，严禁喷洒。每次取用后必须立即将容器上盖封闭，严禁敞开放置。</w:t>
      </w:r>
    </w:p>
    <w:p>
      <w:pPr>
        <w:rPr>
          <w:rFonts w:ascii="仿宋" w:hAnsi="仿宋" w:eastAsia="仿宋"/>
          <w:sz w:val="32"/>
          <w:szCs w:val="32"/>
        </w:rPr>
      </w:pPr>
      <w:r>
        <w:rPr>
          <w:rFonts w:hint="eastAsia" w:ascii="仿宋" w:hAnsi="仿宋" w:eastAsia="仿宋"/>
          <w:sz w:val="32"/>
          <w:szCs w:val="32"/>
        </w:rPr>
        <w:t xml:space="preserve">    3、紫外线消毒灯的使用</w:t>
      </w:r>
    </w:p>
    <w:p>
      <w:pPr>
        <w:ind w:firstLine="640" w:firstLineChars="200"/>
        <w:rPr>
          <w:rFonts w:hint="eastAsia" w:ascii="仿宋_GB2312" w:hAnsi="微软雅黑" w:eastAsia="仿宋_GB2312"/>
          <w:color w:val="292929"/>
          <w:sz w:val="32"/>
          <w:szCs w:val="32"/>
        </w:rPr>
      </w:pPr>
      <w:r>
        <w:rPr>
          <w:rFonts w:hint="eastAsia" w:ascii="仿宋" w:hAnsi="仿宋" w:eastAsia="仿宋"/>
          <w:sz w:val="32"/>
          <w:szCs w:val="32"/>
        </w:rPr>
        <w:t>紫外线消毒灯主要用于室内杀菌消毒。使用紫外线消毒灯时，人一定要离开现场，眼睛不能直视紫外线光源。每次紫外线消毒一般应照射30--60分钟。消毒后先通风30分钟后再进入房间。使用后必须切断电源，放回保管位置。</w:t>
      </w: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rPr>
          <w:rFonts w:hint="eastAsia"/>
        </w:rPr>
      </w:pPr>
    </w:p>
    <w:p>
      <w:pPr>
        <w:spacing w:line="40" w:lineRule="exact"/>
      </w:pPr>
    </w:p>
    <w:p>
      <w:pPr>
        <w:spacing w:line="40" w:lineRule="exact"/>
      </w:pPr>
    </w:p>
    <w:p>
      <w:pPr>
        <w:spacing w:line="40" w:lineRule="exact"/>
      </w:pPr>
    </w:p>
    <w:p>
      <w:pPr>
        <w:spacing w:line="40" w:lineRule="exact"/>
      </w:pPr>
    </w:p>
    <w:p>
      <w:pPr>
        <w:adjustRightInd w:val="0"/>
        <w:snapToGrid w:val="0"/>
        <w:spacing w:before="78" w:beforeLines="25" w:line="560" w:lineRule="exact"/>
        <w:ind w:right="-50" w:rightChars="-24"/>
        <w:jc w:val="left"/>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66040</wp:posOffset>
                </wp:positionV>
                <wp:extent cx="5579745" cy="0"/>
                <wp:effectExtent l="0" t="0" r="0" b="0"/>
                <wp:wrapNone/>
                <wp:docPr id="3" name="Line 4"/>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5.2pt;height:0pt;width:439.35pt;z-index:251660288;mso-width-relative:page;mso-height-relative:page;" filled="f" stroked="t" coordsize="21600,21600" o:gfxdata="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q0I/jTAAAABgEAAA8AAAAAAAAAAQAgAAAAIgAAAGRycy9kb3ducmV2LnhtbFBLAQIUABQAAAAI&#10;AIdO4kAUkN5/uQEAAH8DAAAOAAAAAAAAAAEAIAAAACIBAABkcnMvZTJvRG9jLnhtbFBLBQYAAAAA&#10;BgAGAFkBAABN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414655</wp:posOffset>
                </wp:positionV>
                <wp:extent cx="5579745" cy="0"/>
                <wp:effectExtent l="0" t="0" r="0" b="0"/>
                <wp:wrapNone/>
                <wp:docPr id="2" name="Line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32.65pt;height:0pt;width:439.35pt;z-index:251659264;mso-width-relative:page;mso-height-relative:page;" filled="f" stroked="t" coordsize="21600,21600" o:gfxdata="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j9jtU1AAAAAYBAAAPAAAAAAAAAAEAIAAAACIAAABkcnMvZG93bnJldi54bWxQSwECFAAUAAAA&#10;CACHTuJADFh3IbkBAAB/AwAADgAAAAAAAAABACAAAAAjAQAAZHJzL2Uyb0RvYy54bWxQSwUGAAAA&#10;AAYABgBZAQAAT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河</w:t>
      </w:r>
      <w:r>
        <w:rPr>
          <w:rFonts w:hint="eastAsia" w:ascii="仿宋_GB2312" w:hAnsi="仿宋_GB2312" w:eastAsia="仿宋_GB2312" w:cs="仿宋_GB2312"/>
          <w:bCs/>
          <w:spacing w:val="4"/>
          <w:sz w:val="32"/>
          <w:szCs w:val="32"/>
        </w:rPr>
        <w:t>南工业大学校长办公室               2020年2月27日印</w:t>
      </w:r>
    </w:p>
    <w:sectPr>
      <w:headerReference r:id="rId4" w:type="default"/>
      <w:footerReference r:id="rId5" w:type="default"/>
      <w:pgSz w:w="11906" w:h="16838"/>
      <w:pgMar w:top="1440" w:right="1531" w:bottom="1440" w:left="1531" w:header="851" w:footer="992" w:gutter="0"/>
      <w:pgNumType w:fmt="numberInDash"/>
      <w:cols w:space="72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eastAsia="仿宋_GB2312"/>
                              <w:b/>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 PAGE  \* MERGEFORMAT </w:instrText>
                          </w:r>
                          <w:r>
                            <w:rPr>
                              <w:rFonts w:hint="eastAsia" w:ascii="仿宋_GB2312" w:eastAsia="仿宋_GB2312"/>
                              <w:b/>
                              <w:sz w:val="28"/>
                              <w:szCs w:val="28"/>
                            </w:rPr>
                            <w:fldChar w:fldCharType="separate"/>
                          </w:r>
                          <w:r>
                            <w:rPr>
                              <w:rFonts w:ascii="仿宋_GB2312" w:eastAsia="仿宋_GB2312"/>
                              <w:b/>
                              <w:sz w:val="28"/>
                              <w:szCs w:val="28"/>
                            </w:rPr>
                            <w:t>- 5 -</w:t>
                          </w:r>
                          <w:r>
                            <w:rPr>
                              <w:rFonts w:hint="eastAsia" w:ascii="仿宋_GB2312" w:eastAsia="仿宋_GB2312"/>
                              <w:b/>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benaoBAABCAwAADgAAAGRycy9lMm9Eb2MueG1srVLBbhshEL1X6j8g&#10;7jVrq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NvQjJY5bHNHh9/3hz8Ph7x2ZV4tPWaHexxoTrz2mpuELDDjpyR/RmYkPKth8&#10;IyWCcdR6f9JXDomI/Gm5WC4rDAmMTQ/EZ0/ffYjpqwRLstHQgAMsuvLd95iOqVNKrubgUhtThmjc&#10;Pw7EzB6Wez/2mK00bIaR0AbaPfLpcfYNdbiclJhvDqXNazIZYTI2o5FrRP/5NmHh0k9GPUKNxXBQ&#10;hdG4VHkTnr9L1tPqr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Ctm3p2qAQAAQgMAAA4A&#10;AAAAAAAAAQAgAAAAHgEAAGRycy9lMm9Eb2MueG1sUEsFBgAAAAAGAAYAWQEAADoFAAAAAA==&#10;">
              <v:fill on="f" focussize="0,0"/>
              <v:stroke on="f"/>
              <v:imagedata o:title=""/>
              <o:lock v:ext="edit" aspectratio="f"/>
              <v:textbox inset="0mm,0mm,0mm,0mm" style="mso-fit-shape-to-text:t;">
                <w:txbxContent>
                  <w:p>
                    <w:pPr>
                      <w:snapToGrid w:val="0"/>
                      <w:rPr>
                        <w:rFonts w:ascii="仿宋_GB2312" w:eastAsia="仿宋_GB2312"/>
                        <w:b/>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 PAGE  \* MERGEFORMAT </w:instrText>
                    </w:r>
                    <w:r>
                      <w:rPr>
                        <w:rFonts w:hint="eastAsia" w:ascii="仿宋_GB2312" w:eastAsia="仿宋_GB2312"/>
                        <w:b/>
                        <w:sz w:val="28"/>
                        <w:szCs w:val="28"/>
                      </w:rPr>
                      <w:fldChar w:fldCharType="separate"/>
                    </w:r>
                    <w:r>
                      <w:rPr>
                        <w:rFonts w:ascii="仿宋_GB2312" w:eastAsia="仿宋_GB2312"/>
                        <w:b/>
                        <w:sz w:val="28"/>
                        <w:szCs w:val="28"/>
                      </w:rPr>
                      <w:t>- 5 -</w:t>
                    </w:r>
                    <w:r>
                      <w:rPr>
                        <w:rFonts w:hint="eastAsia" w:ascii="仿宋_GB2312" w:eastAsia="仿宋_GB2312"/>
                        <w:b/>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289"/>
    <w:rsid w:val="0000698C"/>
    <w:rsid w:val="00013142"/>
    <w:rsid w:val="00015F62"/>
    <w:rsid w:val="00021094"/>
    <w:rsid w:val="0002617C"/>
    <w:rsid w:val="00026AC1"/>
    <w:rsid w:val="0003028A"/>
    <w:rsid w:val="000306EA"/>
    <w:rsid w:val="00033232"/>
    <w:rsid w:val="000335C3"/>
    <w:rsid w:val="00037C39"/>
    <w:rsid w:val="00046313"/>
    <w:rsid w:val="0005397B"/>
    <w:rsid w:val="00054854"/>
    <w:rsid w:val="0006280A"/>
    <w:rsid w:val="00066CB6"/>
    <w:rsid w:val="00071291"/>
    <w:rsid w:val="00076D75"/>
    <w:rsid w:val="00080DE0"/>
    <w:rsid w:val="00081C14"/>
    <w:rsid w:val="000A163F"/>
    <w:rsid w:val="000A3409"/>
    <w:rsid w:val="000B2E44"/>
    <w:rsid w:val="000C7628"/>
    <w:rsid w:val="000F1563"/>
    <w:rsid w:val="000F265F"/>
    <w:rsid w:val="00123E54"/>
    <w:rsid w:val="0012734C"/>
    <w:rsid w:val="00131607"/>
    <w:rsid w:val="001320DE"/>
    <w:rsid w:val="001434FF"/>
    <w:rsid w:val="00146B37"/>
    <w:rsid w:val="00172A27"/>
    <w:rsid w:val="001774FC"/>
    <w:rsid w:val="00196D52"/>
    <w:rsid w:val="001A04D5"/>
    <w:rsid w:val="001B592E"/>
    <w:rsid w:val="001C2E73"/>
    <w:rsid w:val="001C4C8C"/>
    <w:rsid w:val="001C5FC2"/>
    <w:rsid w:val="001D253C"/>
    <w:rsid w:val="001D3B93"/>
    <w:rsid w:val="001D5B7E"/>
    <w:rsid w:val="001D62DC"/>
    <w:rsid w:val="001D7F10"/>
    <w:rsid w:val="001F108E"/>
    <w:rsid w:val="001F61F7"/>
    <w:rsid w:val="002004E9"/>
    <w:rsid w:val="00207DE1"/>
    <w:rsid w:val="002125EE"/>
    <w:rsid w:val="00213D29"/>
    <w:rsid w:val="002232BB"/>
    <w:rsid w:val="002271DE"/>
    <w:rsid w:val="002325D7"/>
    <w:rsid w:val="00235648"/>
    <w:rsid w:val="0025282E"/>
    <w:rsid w:val="00256C88"/>
    <w:rsid w:val="002675F6"/>
    <w:rsid w:val="0028211B"/>
    <w:rsid w:val="00282DF0"/>
    <w:rsid w:val="0028442D"/>
    <w:rsid w:val="002862CB"/>
    <w:rsid w:val="00286C35"/>
    <w:rsid w:val="002920EB"/>
    <w:rsid w:val="002A652E"/>
    <w:rsid w:val="002B7AF6"/>
    <w:rsid w:val="002C0012"/>
    <w:rsid w:val="002C2420"/>
    <w:rsid w:val="002C3B78"/>
    <w:rsid w:val="002C4D92"/>
    <w:rsid w:val="002C4F5C"/>
    <w:rsid w:val="002C7979"/>
    <w:rsid w:val="002D1F88"/>
    <w:rsid w:val="002E0E09"/>
    <w:rsid w:val="002F1A7A"/>
    <w:rsid w:val="002F2A01"/>
    <w:rsid w:val="002F4BA9"/>
    <w:rsid w:val="00301E6F"/>
    <w:rsid w:val="00304777"/>
    <w:rsid w:val="00304DE7"/>
    <w:rsid w:val="00316F34"/>
    <w:rsid w:val="003230B1"/>
    <w:rsid w:val="00324E85"/>
    <w:rsid w:val="00330650"/>
    <w:rsid w:val="003326A1"/>
    <w:rsid w:val="00337380"/>
    <w:rsid w:val="00337A89"/>
    <w:rsid w:val="00337F5A"/>
    <w:rsid w:val="00343CC8"/>
    <w:rsid w:val="00343D19"/>
    <w:rsid w:val="0034475C"/>
    <w:rsid w:val="0034759A"/>
    <w:rsid w:val="00350137"/>
    <w:rsid w:val="00350C73"/>
    <w:rsid w:val="00365919"/>
    <w:rsid w:val="00366709"/>
    <w:rsid w:val="0036775A"/>
    <w:rsid w:val="003724A4"/>
    <w:rsid w:val="003777B6"/>
    <w:rsid w:val="00377C37"/>
    <w:rsid w:val="00394F52"/>
    <w:rsid w:val="00396212"/>
    <w:rsid w:val="003A046A"/>
    <w:rsid w:val="003A093C"/>
    <w:rsid w:val="003A287B"/>
    <w:rsid w:val="003B25E0"/>
    <w:rsid w:val="003B46CF"/>
    <w:rsid w:val="003B512E"/>
    <w:rsid w:val="003B7F8B"/>
    <w:rsid w:val="003C45D8"/>
    <w:rsid w:val="003C6484"/>
    <w:rsid w:val="003D0D05"/>
    <w:rsid w:val="003E1F23"/>
    <w:rsid w:val="003E2E8D"/>
    <w:rsid w:val="003F139D"/>
    <w:rsid w:val="003F62F6"/>
    <w:rsid w:val="00403AB9"/>
    <w:rsid w:val="00407390"/>
    <w:rsid w:val="0040781F"/>
    <w:rsid w:val="00413721"/>
    <w:rsid w:val="00413DD8"/>
    <w:rsid w:val="004167A2"/>
    <w:rsid w:val="00430AFB"/>
    <w:rsid w:val="00431AFF"/>
    <w:rsid w:val="00435146"/>
    <w:rsid w:val="004456CE"/>
    <w:rsid w:val="00450C35"/>
    <w:rsid w:val="00463851"/>
    <w:rsid w:val="00467C5E"/>
    <w:rsid w:val="00487ACD"/>
    <w:rsid w:val="00494427"/>
    <w:rsid w:val="0049725D"/>
    <w:rsid w:val="004A4247"/>
    <w:rsid w:val="004A78AC"/>
    <w:rsid w:val="004B5FFF"/>
    <w:rsid w:val="004C0566"/>
    <w:rsid w:val="004C114E"/>
    <w:rsid w:val="004D5800"/>
    <w:rsid w:val="004E4B81"/>
    <w:rsid w:val="004E6EF8"/>
    <w:rsid w:val="004E7F9D"/>
    <w:rsid w:val="004F0084"/>
    <w:rsid w:val="004F0623"/>
    <w:rsid w:val="0050519C"/>
    <w:rsid w:val="005076D5"/>
    <w:rsid w:val="00510FF6"/>
    <w:rsid w:val="00516563"/>
    <w:rsid w:val="00525ABF"/>
    <w:rsid w:val="00536A8E"/>
    <w:rsid w:val="00544242"/>
    <w:rsid w:val="00545465"/>
    <w:rsid w:val="00551226"/>
    <w:rsid w:val="005555DE"/>
    <w:rsid w:val="00561A7A"/>
    <w:rsid w:val="0056442E"/>
    <w:rsid w:val="00565279"/>
    <w:rsid w:val="0056602E"/>
    <w:rsid w:val="00573B93"/>
    <w:rsid w:val="00574F2E"/>
    <w:rsid w:val="00587F37"/>
    <w:rsid w:val="005938B9"/>
    <w:rsid w:val="00593BB0"/>
    <w:rsid w:val="00597EA5"/>
    <w:rsid w:val="005A5C25"/>
    <w:rsid w:val="005B0A80"/>
    <w:rsid w:val="005B2290"/>
    <w:rsid w:val="005B7BE5"/>
    <w:rsid w:val="005B7C7C"/>
    <w:rsid w:val="005C51A4"/>
    <w:rsid w:val="005C6A99"/>
    <w:rsid w:val="005E3057"/>
    <w:rsid w:val="005E32F2"/>
    <w:rsid w:val="005E47A6"/>
    <w:rsid w:val="005E69F7"/>
    <w:rsid w:val="005F6527"/>
    <w:rsid w:val="00613259"/>
    <w:rsid w:val="00622F2E"/>
    <w:rsid w:val="0062745F"/>
    <w:rsid w:val="006311C1"/>
    <w:rsid w:val="006320F1"/>
    <w:rsid w:val="006400A6"/>
    <w:rsid w:val="006524D2"/>
    <w:rsid w:val="00653B5A"/>
    <w:rsid w:val="006610A9"/>
    <w:rsid w:val="00661354"/>
    <w:rsid w:val="00665B7B"/>
    <w:rsid w:val="00673B27"/>
    <w:rsid w:val="00676FE2"/>
    <w:rsid w:val="006819F5"/>
    <w:rsid w:val="00683117"/>
    <w:rsid w:val="006930F8"/>
    <w:rsid w:val="0069515B"/>
    <w:rsid w:val="006968EA"/>
    <w:rsid w:val="006A2E68"/>
    <w:rsid w:val="006B0F08"/>
    <w:rsid w:val="006B4C9F"/>
    <w:rsid w:val="006B7893"/>
    <w:rsid w:val="006C2051"/>
    <w:rsid w:val="006C34FD"/>
    <w:rsid w:val="006C37F4"/>
    <w:rsid w:val="006D0124"/>
    <w:rsid w:val="006D3419"/>
    <w:rsid w:val="006D75B7"/>
    <w:rsid w:val="006D76C9"/>
    <w:rsid w:val="006E1B63"/>
    <w:rsid w:val="006E68DD"/>
    <w:rsid w:val="006F3633"/>
    <w:rsid w:val="006F5A22"/>
    <w:rsid w:val="00701B67"/>
    <w:rsid w:val="0071044D"/>
    <w:rsid w:val="00721122"/>
    <w:rsid w:val="00724B29"/>
    <w:rsid w:val="00726E72"/>
    <w:rsid w:val="00744CA5"/>
    <w:rsid w:val="00752F22"/>
    <w:rsid w:val="0075750C"/>
    <w:rsid w:val="00763CBF"/>
    <w:rsid w:val="00774D9E"/>
    <w:rsid w:val="00777E62"/>
    <w:rsid w:val="007800AE"/>
    <w:rsid w:val="00780E43"/>
    <w:rsid w:val="00781D27"/>
    <w:rsid w:val="00786447"/>
    <w:rsid w:val="007A0C6F"/>
    <w:rsid w:val="007A1694"/>
    <w:rsid w:val="007B73BC"/>
    <w:rsid w:val="007C1BDB"/>
    <w:rsid w:val="007C324F"/>
    <w:rsid w:val="007C38D0"/>
    <w:rsid w:val="007C42D9"/>
    <w:rsid w:val="007D5EF7"/>
    <w:rsid w:val="007D64B3"/>
    <w:rsid w:val="007E04CA"/>
    <w:rsid w:val="007E0ED8"/>
    <w:rsid w:val="00815826"/>
    <w:rsid w:val="008215DE"/>
    <w:rsid w:val="00822FFD"/>
    <w:rsid w:val="00830CAE"/>
    <w:rsid w:val="008342A9"/>
    <w:rsid w:val="00834F6E"/>
    <w:rsid w:val="00842E8C"/>
    <w:rsid w:val="008453BF"/>
    <w:rsid w:val="00856A0A"/>
    <w:rsid w:val="00856C02"/>
    <w:rsid w:val="00856C5B"/>
    <w:rsid w:val="008575A6"/>
    <w:rsid w:val="00860EB5"/>
    <w:rsid w:val="008634C9"/>
    <w:rsid w:val="00864C91"/>
    <w:rsid w:val="00874CE5"/>
    <w:rsid w:val="00880D05"/>
    <w:rsid w:val="0088303D"/>
    <w:rsid w:val="008831B2"/>
    <w:rsid w:val="008857FE"/>
    <w:rsid w:val="00887954"/>
    <w:rsid w:val="008952FE"/>
    <w:rsid w:val="00896557"/>
    <w:rsid w:val="008A6296"/>
    <w:rsid w:val="008B7464"/>
    <w:rsid w:val="008C641A"/>
    <w:rsid w:val="008C6656"/>
    <w:rsid w:val="008C7B6F"/>
    <w:rsid w:val="008D133A"/>
    <w:rsid w:val="008E0335"/>
    <w:rsid w:val="008E65D0"/>
    <w:rsid w:val="008E6965"/>
    <w:rsid w:val="008F2755"/>
    <w:rsid w:val="008F5299"/>
    <w:rsid w:val="009029EE"/>
    <w:rsid w:val="009043A3"/>
    <w:rsid w:val="00907E3C"/>
    <w:rsid w:val="009206A9"/>
    <w:rsid w:val="00921356"/>
    <w:rsid w:val="00921A97"/>
    <w:rsid w:val="00934A67"/>
    <w:rsid w:val="00945288"/>
    <w:rsid w:val="0095679D"/>
    <w:rsid w:val="009653F0"/>
    <w:rsid w:val="009700FA"/>
    <w:rsid w:val="00983BFB"/>
    <w:rsid w:val="00984F06"/>
    <w:rsid w:val="00985E03"/>
    <w:rsid w:val="00991965"/>
    <w:rsid w:val="00994DC8"/>
    <w:rsid w:val="009A1BAD"/>
    <w:rsid w:val="009B1A37"/>
    <w:rsid w:val="009B4232"/>
    <w:rsid w:val="009C02A1"/>
    <w:rsid w:val="009C6981"/>
    <w:rsid w:val="009C7407"/>
    <w:rsid w:val="009D2EEC"/>
    <w:rsid w:val="009D64FC"/>
    <w:rsid w:val="009E0D15"/>
    <w:rsid w:val="009E120F"/>
    <w:rsid w:val="009E45E3"/>
    <w:rsid w:val="009E48C2"/>
    <w:rsid w:val="009E7AFA"/>
    <w:rsid w:val="009F2519"/>
    <w:rsid w:val="009F37E0"/>
    <w:rsid w:val="009F4B35"/>
    <w:rsid w:val="009F5F6A"/>
    <w:rsid w:val="00A04078"/>
    <w:rsid w:val="00A13614"/>
    <w:rsid w:val="00A16F1C"/>
    <w:rsid w:val="00A276CF"/>
    <w:rsid w:val="00A40081"/>
    <w:rsid w:val="00A61AB6"/>
    <w:rsid w:val="00A7729B"/>
    <w:rsid w:val="00A82543"/>
    <w:rsid w:val="00A93B82"/>
    <w:rsid w:val="00A96D15"/>
    <w:rsid w:val="00AA7D38"/>
    <w:rsid w:val="00AB2B64"/>
    <w:rsid w:val="00AB6E52"/>
    <w:rsid w:val="00AC0112"/>
    <w:rsid w:val="00AC0743"/>
    <w:rsid w:val="00AC3EC5"/>
    <w:rsid w:val="00AC72C6"/>
    <w:rsid w:val="00AE17A7"/>
    <w:rsid w:val="00AE50D2"/>
    <w:rsid w:val="00AF3671"/>
    <w:rsid w:val="00AF497E"/>
    <w:rsid w:val="00B00830"/>
    <w:rsid w:val="00B0084D"/>
    <w:rsid w:val="00B050E8"/>
    <w:rsid w:val="00B05194"/>
    <w:rsid w:val="00B12B06"/>
    <w:rsid w:val="00B1329D"/>
    <w:rsid w:val="00B158FF"/>
    <w:rsid w:val="00B227D0"/>
    <w:rsid w:val="00B25B54"/>
    <w:rsid w:val="00B308C2"/>
    <w:rsid w:val="00B31683"/>
    <w:rsid w:val="00B32408"/>
    <w:rsid w:val="00B34DBB"/>
    <w:rsid w:val="00B3617C"/>
    <w:rsid w:val="00B40B2B"/>
    <w:rsid w:val="00B45431"/>
    <w:rsid w:val="00B46AFF"/>
    <w:rsid w:val="00B51834"/>
    <w:rsid w:val="00B663EC"/>
    <w:rsid w:val="00B732DE"/>
    <w:rsid w:val="00B822BD"/>
    <w:rsid w:val="00B829EA"/>
    <w:rsid w:val="00B909B4"/>
    <w:rsid w:val="00B92EC1"/>
    <w:rsid w:val="00B949B6"/>
    <w:rsid w:val="00BA0032"/>
    <w:rsid w:val="00BA1AB1"/>
    <w:rsid w:val="00BA36C9"/>
    <w:rsid w:val="00BA3B65"/>
    <w:rsid w:val="00BB5F35"/>
    <w:rsid w:val="00BD3071"/>
    <w:rsid w:val="00BE3BF6"/>
    <w:rsid w:val="00BE6977"/>
    <w:rsid w:val="00BE6AA1"/>
    <w:rsid w:val="00BF2C61"/>
    <w:rsid w:val="00C017E8"/>
    <w:rsid w:val="00C1184D"/>
    <w:rsid w:val="00C13876"/>
    <w:rsid w:val="00C2497F"/>
    <w:rsid w:val="00C32500"/>
    <w:rsid w:val="00C32ADF"/>
    <w:rsid w:val="00C44172"/>
    <w:rsid w:val="00C505B8"/>
    <w:rsid w:val="00C51402"/>
    <w:rsid w:val="00C54CBD"/>
    <w:rsid w:val="00C563D8"/>
    <w:rsid w:val="00C6278C"/>
    <w:rsid w:val="00C9256C"/>
    <w:rsid w:val="00CA197B"/>
    <w:rsid w:val="00CA45DE"/>
    <w:rsid w:val="00CB4930"/>
    <w:rsid w:val="00CC383C"/>
    <w:rsid w:val="00CC3BF1"/>
    <w:rsid w:val="00CD2A39"/>
    <w:rsid w:val="00CE1592"/>
    <w:rsid w:val="00CF39C0"/>
    <w:rsid w:val="00D013DB"/>
    <w:rsid w:val="00D07F12"/>
    <w:rsid w:val="00D15E01"/>
    <w:rsid w:val="00D16F25"/>
    <w:rsid w:val="00D21F27"/>
    <w:rsid w:val="00D23337"/>
    <w:rsid w:val="00D25D2B"/>
    <w:rsid w:val="00D276D7"/>
    <w:rsid w:val="00D3099C"/>
    <w:rsid w:val="00D33E4A"/>
    <w:rsid w:val="00D36993"/>
    <w:rsid w:val="00D460BE"/>
    <w:rsid w:val="00D50F01"/>
    <w:rsid w:val="00D51994"/>
    <w:rsid w:val="00D52495"/>
    <w:rsid w:val="00D55D1D"/>
    <w:rsid w:val="00D630F8"/>
    <w:rsid w:val="00D7295B"/>
    <w:rsid w:val="00D758C5"/>
    <w:rsid w:val="00D82DFE"/>
    <w:rsid w:val="00D920DF"/>
    <w:rsid w:val="00D972CD"/>
    <w:rsid w:val="00DB481A"/>
    <w:rsid w:val="00DC3766"/>
    <w:rsid w:val="00DC69A5"/>
    <w:rsid w:val="00DD3B3D"/>
    <w:rsid w:val="00DD43FE"/>
    <w:rsid w:val="00DE23FF"/>
    <w:rsid w:val="00DF3505"/>
    <w:rsid w:val="00DF5FEA"/>
    <w:rsid w:val="00E025D2"/>
    <w:rsid w:val="00E123FD"/>
    <w:rsid w:val="00E22C3D"/>
    <w:rsid w:val="00E25008"/>
    <w:rsid w:val="00E31EDB"/>
    <w:rsid w:val="00E35175"/>
    <w:rsid w:val="00E35D82"/>
    <w:rsid w:val="00E368DA"/>
    <w:rsid w:val="00E43C32"/>
    <w:rsid w:val="00E46035"/>
    <w:rsid w:val="00E46BE4"/>
    <w:rsid w:val="00E508A1"/>
    <w:rsid w:val="00E52CB9"/>
    <w:rsid w:val="00E537D8"/>
    <w:rsid w:val="00E61308"/>
    <w:rsid w:val="00E61466"/>
    <w:rsid w:val="00E61C36"/>
    <w:rsid w:val="00E61E19"/>
    <w:rsid w:val="00E75471"/>
    <w:rsid w:val="00E77F06"/>
    <w:rsid w:val="00E81359"/>
    <w:rsid w:val="00E8574A"/>
    <w:rsid w:val="00E94EF2"/>
    <w:rsid w:val="00EA3BDC"/>
    <w:rsid w:val="00EB7571"/>
    <w:rsid w:val="00EC4187"/>
    <w:rsid w:val="00ED5E15"/>
    <w:rsid w:val="00ED6B7F"/>
    <w:rsid w:val="00EE4FFB"/>
    <w:rsid w:val="00EF199C"/>
    <w:rsid w:val="00EF540C"/>
    <w:rsid w:val="00EF605B"/>
    <w:rsid w:val="00EF66C7"/>
    <w:rsid w:val="00F033BA"/>
    <w:rsid w:val="00F03989"/>
    <w:rsid w:val="00F05EBD"/>
    <w:rsid w:val="00F12589"/>
    <w:rsid w:val="00F14760"/>
    <w:rsid w:val="00F209D0"/>
    <w:rsid w:val="00F21DD7"/>
    <w:rsid w:val="00F22E80"/>
    <w:rsid w:val="00F26114"/>
    <w:rsid w:val="00F37F69"/>
    <w:rsid w:val="00F652DE"/>
    <w:rsid w:val="00F77CB8"/>
    <w:rsid w:val="00F829DF"/>
    <w:rsid w:val="00F937F1"/>
    <w:rsid w:val="00F94BA5"/>
    <w:rsid w:val="00F97DE0"/>
    <w:rsid w:val="00FA2208"/>
    <w:rsid w:val="00FA2930"/>
    <w:rsid w:val="00FA39EA"/>
    <w:rsid w:val="00FA3B9F"/>
    <w:rsid w:val="00FC6743"/>
    <w:rsid w:val="00FD3CBD"/>
    <w:rsid w:val="00FD6BEA"/>
    <w:rsid w:val="00FD742F"/>
    <w:rsid w:val="00FE4D4D"/>
    <w:rsid w:val="00FE781D"/>
    <w:rsid w:val="00FF4418"/>
    <w:rsid w:val="00FF7D28"/>
    <w:rsid w:val="01E1574A"/>
    <w:rsid w:val="02722735"/>
    <w:rsid w:val="03CF420F"/>
    <w:rsid w:val="042D52D5"/>
    <w:rsid w:val="0524428C"/>
    <w:rsid w:val="07C10D93"/>
    <w:rsid w:val="07E95E9D"/>
    <w:rsid w:val="08840D3C"/>
    <w:rsid w:val="0A0418B9"/>
    <w:rsid w:val="0AD6665D"/>
    <w:rsid w:val="0C156F03"/>
    <w:rsid w:val="0DB670F5"/>
    <w:rsid w:val="0E2A7228"/>
    <w:rsid w:val="1050377C"/>
    <w:rsid w:val="10DC1E1E"/>
    <w:rsid w:val="10F0584B"/>
    <w:rsid w:val="1248166D"/>
    <w:rsid w:val="12676A6D"/>
    <w:rsid w:val="12753D44"/>
    <w:rsid w:val="136368D1"/>
    <w:rsid w:val="14AF7BA5"/>
    <w:rsid w:val="16A608D0"/>
    <w:rsid w:val="18003991"/>
    <w:rsid w:val="1BA869C7"/>
    <w:rsid w:val="1D162C73"/>
    <w:rsid w:val="1D6C7E5E"/>
    <w:rsid w:val="1E1F31D9"/>
    <w:rsid w:val="1F8865D7"/>
    <w:rsid w:val="200D2F82"/>
    <w:rsid w:val="204C12DB"/>
    <w:rsid w:val="207B47B7"/>
    <w:rsid w:val="21983E27"/>
    <w:rsid w:val="229D301C"/>
    <w:rsid w:val="22BF336B"/>
    <w:rsid w:val="237526B9"/>
    <w:rsid w:val="238D62FE"/>
    <w:rsid w:val="24F643F4"/>
    <w:rsid w:val="258E554C"/>
    <w:rsid w:val="25FF73C2"/>
    <w:rsid w:val="27542831"/>
    <w:rsid w:val="27DE434E"/>
    <w:rsid w:val="27F51B12"/>
    <w:rsid w:val="298F5D92"/>
    <w:rsid w:val="2A345390"/>
    <w:rsid w:val="2A642C31"/>
    <w:rsid w:val="2ACC1934"/>
    <w:rsid w:val="2CDA308D"/>
    <w:rsid w:val="2D9941F7"/>
    <w:rsid w:val="2F1E5200"/>
    <w:rsid w:val="310D21D1"/>
    <w:rsid w:val="32FF3117"/>
    <w:rsid w:val="37E705C1"/>
    <w:rsid w:val="37F47F90"/>
    <w:rsid w:val="38690359"/>
    <w:rsid w:val="38E2545F"/>
    <w:rsid w:val="396D41F5"/>
    <w:rsid w:val="3AC8405C"/>
    <w:rsid w:val="3B0D19E6"/>
    <w:rsid w:val="3C43346B"/>
    <w:rsid w:val="3CD10E6C"/>
    <w:rsid w:val="3D174541"/>
    <w:rsid w:val="3D2D7680"/>
    <w:rsid w:val="3D8C348C"/>
    <w:rsid w:val="3DFE4FC0"/>
    <w:rsid w:val="3FB43FBA"/>
    <w:rsid w:val="412C7811"/>
    <w:rsid w:val="41AF5F2B"/>
    <w:rsid w:val="44C7381C"/>
    <w:rsid w:val="45DE16B4"/>
    <w:rsid w:val="46474E19"/>
    <w:rsid w:val="4B9B13A1"/>
    <w:rsid w:val="4BFA7649"/>
    <w:rsid w:val="4CCB6DFF"/>
    <w:rsid w:val="4D2E2528"/>
    <w:rsid w:val="4D45077C"/>
    <w:rsid w:val="4D663409"/>
    <w:rsid w:val="4E0839BE"/>
    <w:rsid w:val="4EBD0C52"/>
    <w:rsid w:val="50DD639C"/>
    <w:rsid w:val="517F24DE"/>
    <w:rsid w:val="51D74BBB"/>
    <w:rsid w:val="530134C7"/>
    <w:rsid w:val="546D6C9C"/>
    <w:rsid w:val="55383E53"/>
    <w:rsid w:val="554753E2"/>
    <w:rsid w:val="575B0482"/>
    <w:rsid w:val="596C7618"/>
    <w:rsid w:val="5AE164F7"/>
    <w:rsid w:val="5B1C71E1"/>
    <w:rsid w:val="5D9E4F02"/>
    <w:rsid w:val="5FAC047A"/>
    <w:rsid w:val="5FB563A6"/>
    <w:rsid w:val="6057031E"/>
    <w:rsid w:val="621D2B47"/>
    <w:rsid w:val="627B5FDA"/>
    <w:rsid w:val="630C3A6C"/>
    <w:rsid w:val="648448C7"/>
    <w:rsid w:val="65BF6672"/>
    <w:rsid w:val="65C75422"/>
    <w:rsid w:val="664A5049"/>
    <w:rsid w:val="669A0CDE"/>
    <w:rsid w:val="67AE7013"/>
    <w:rsid w:val="68FC3284"/>
    <w:rsid w:val="6BC21EB1"/>
    <w:rsid w:val="6BF571CF"/>
    <w:rsid w:val="6C34585D"/>
    <w:rsid w:val="6C35484D"/>
    <w:rsid w:val="6CA04BE0"/>
    <w:rsid w:val="6CB9475C"/>
    <w:rsid w:val="6D611068"/>
    <w:rsid w:val="6E2B04E2"/>
    <w:rsid w:val="6F20125B"/>
    <w:rsid w:val="70512C93"/>
    <w:rsid w:val="70F9384B"/>
    <w:rsid w:val="711B7D86"/>
    <w:rsid w:val="71E351A7"/>
    <w:rsid w:val="7285646A"/>
    <w:rsid w:val="730D2375"/>
    <w:rsid w:val="75C9139E"/>
    <w:rsid w:val="78D21DB4"/>
    <w:rsid w:val="79A85188"/>
    <w:rsid w:val="79F9006B"/>
    <w:rsid w:val="7C08590C"/>
    <w:rsid w:val="7C785767"/>
    <w:rsid w:val="7DEE7611"/>
    <w:rsid w:val="7F391BD8"/>
    <w:rsid w:val="7F7D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41"/>
    <w:qFormat/>
    <w:uiPriority w:val="0"/>
    <w:pPr>
      <w:spacing w:before="100" w:after="100" w:line="360" w:lineRule="auto"/>
      <w:ind w:firstLine="567"/>
    </w:pPr>
    <w:rPr>
      <w:kern w:val="0"/>
      <w:sz w:val="20"/>
      <w:szCs w:val="20"/>
    </w:rPr>
  </w:style>
  <w:style w:type="paragraph" w:styleId="4">
    <w:name w:val="annotation text"/>
    <w:basedOn w:val="1"/>
    <w:unhideWhenUsed/>
    <w:qFormat/>
    <w:uiPriority w:val="0"/>
    <w:pPr>
      <w:jc w:val="left"/>
    </w:pPr>
    <w:rPr>
      <w:rFonts w:ascii="Calibri" w:hAnsi="Calibri"/>
      <w:szCs w:val="22"/>
    </w:rPr>
  </w:style>
  <w:style w:type="paragraph" w:styleId="5">
    <w:name w:val="Body Text"/>
    <w:basedOn w:val="1"/>
    <w:link w:val="39"/>
    <w:qFormat/>
    <w:uiPriority w:val="0"/>
    <w:pPr>
      <w:spacing w:after="120"/>
    </w:pPr>
  </w:style>
  <w:style w:type="paragraph" w:styleId="6">
    <w:name w:val="Body Text Indent"/>
    <w:basedOn w:val="1"/>
    <w:qFormat/>
    <w:uiPriority w:val="0"/>
    <w:pPr>
      <w:ind w:firstLine="570"/>
    </w:pPr>
    <w:rPr>
      <w:rFonts w:ascii="宋体" w:hAnsi="宋体"/>
      <w:sz w:val="28"/>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88CC"/>
      <w:u w:val="none"/>
    </w:rPr>
  </w:style>
  <w:style w:type="character" w:styleId="22">
    <w:name w:val="Emphasis"/>
    <w:basedOn w:val="18"/>
    <w:qFormat/>
    <w:uiPriority w:val="0"/>
    <w:rPr>
      <w:i/>
      <w:bdr w:val="single" w:color="D2D2D2" w:sz="6" w:space="0"/>
      <w:shd w:val="clear" w:color="auto" w:fill="FFFFFF"/>
    </w:rPr>
  </w:style>
  <w:style w:type="character" w:styleId="23">
    <w:name w:val="Hyperlink"/>
    <w:basedOn w:val="18"/>
    <w:qFormat/>
    <w:uiPriority w:val="0"/>
    <w:rPr>
      <w:color w:val="0088CC"/>
      <w:u w:val="none"/>
    </w:rPr>
  </w:style>
  <w:style w:type="character" w:styleId="24">
    <w:name w:val="HTML Code"/>
    <w:basedOn w:val="18"/>
    <w:qFormat/>
    <w:uiPriority w:val="0"/>
    <w:rPr>
      <w:rFonts w:ascii="Consolas" w:hAnsi="Consolas" w:eastAsia="Consolas" w:cs="Consolas"/>
      <w:color w:val="DD1144"/>
      <w:sz w:val="18"/>
      <w:szCs w:val="18"/>
      <w:bdr w:val="single" w:color="E1E1E8" w:sz="6" w:space="0"/>
      <w:shd w:val="clear" w:color="auto" w:fill="F7F7F9"/>
    </w:rPr>
  </w:style>
  <w:style w:type="character" w:styleId="25">
    <w:name w:val="HTML Cite"/>
    <w:basedOn w:val="18"/>
    <w:qFormat/>
    <w:uiPriority w:val="0"/>
  </w:style>
  <w:style w:type="paragraph" w:styleId="26">
    <w:name w:val="List Paragraph"/>
    <w:basedOn w:val="1"/>
    <w:qFormat/>
    <w:uiPriority w:val="0"/>
    <w:pPr>
      <w:ind w:firstLine="420" w:firstLineChars="200"/>
    </w:pPr>
    <w:rPr>
      <w:rFonts w:ascii="Calibri" w:hAnsi="Calibri"/>
      <w:szCs w:val="22"/>
    </w:rPr>
  </w:style>
  <w:style w:type="paragraph" w:customStyle="1" w:styleId="27">
    <w:name w:val="文件标题"/>
    <w:basedOn w:val="2"/>
    <w:next w:val="1"/>
    <w:qFormat/>
    <w:uiPriority w:val="0"/>
    <w:pPr>
      <w:spacing w:before="100" w:beforeLines="100" w:after="200" w:afterLines="200" w:line="480" w:lineRule="auto"/>
      <w:jc w:val="center"/>
    </w:pPr>
  </w:style>
  <w:style w:type="paragraph" w:customStyle="1" w:styleId="28">
    <w:name w:val="Char"/>
    <w:basedOn w:val="1"/>
    <w:qFormat/>
    <w:uiPriority w:val="0"/>
    <w:rPr>
      <w:rFonts w:eastAsia="仿宋_GB2312"/>
      <w:sz w:val="32"/>
      <w:szCs w:val="32"/>
    </w:rPr>
  </w:style>
  <w:style w:type="paragraph" w:customStyle="1" w:styleId="29">
    <w:name w:val="_Style 1"/>
    <w:basedOn w:val="1"/>
    <w:qFormat/>
    <w:uiPriority w:val="34"/>
    <w:pPr>
      <w:ind w:firstLine="420" w:firstLineChars="200"/>
    </w:pPr>
    <w:rPr>
      <w:rFonts w:ascii="Calibri" w:hAnsi="Calibri"/>
      <w:szCs w:val="22"/>
    </w:rPr>
  </w:style>
  <w:style w:type="paragraph" w:customStyle="1" w:styleId="30">
    <w:name w:val="Char1"/>
    <w:basedOn w:val="1"/>
    <w:qFormat/>
    <w:uiPriority w:val="0"/>
    <w:rPr>
      <w:rFonts w:ascii="仿宋_GB2312" w:eastAsia="仿宋_GB2312"/>
      <w:b/>
      <w:sz w:val="32"/>
      <w:szCs w:val="32"/>
    </w:rPr>
  </w:style>
  <w:style w:type="paragraph" w:customStyle="1" w:styleId="31">
    <w:name w:val="内容"/>
    <w:basedOn w:val="1"/>
    <w:link w:val="50"/>
    <w:qFormat/>
    <w:uiPriority w:val="0"/>
    <w:pPr>
      <w:ind w:firstLine="2040" w:firstLineChars="200"/>
    </w:pPr>
    <w:rPr>
      <w:rFonts w:eastAsia="仿宋"/>
      <w:sz w:val="30"/>
    </w:rPr>
  </w:style>
  <w:style w:type="paragraph" w:customStyle="1" w:styleId="32">
    <w:name w:val="章节"/>
    <w:basedOn w:val="1"/>
    <w:qFormat/>
    <w:uiPriority w:val="0"/>
    <w:pPr>
      <w:spacing w:before="50" w:beforeLines="50" w:after="50" w:afterLines="50"/>
      <w:jc w:val="center"/>
    </w:pPr>
    <w:rPr>
      <w:rFonts w:eastAsia="黑体"/>
      <w:sz w:val="32"/>
      <w:szCs w:val="21"/>
    </w:rPr>
  </w:style>
  <w:style w:type="paragraph" w:customStyle="1" w:styleId="33">
    <w:name w:val="p0"/>
    <w:basedOn w:val="1"/>
    <w:qFormat/>
    <w:uiPriority w:val="0"/>
    <w:pPr>
      <w:widowControl/>
    </w:pPr>
    <w:rPr>
      <w:kern w:val="0"/>
      <w:szCs w:val="21"/>
    </w:rPr>
  </w:style>
  <w:style w:type="paragraph" w:customStyle="1" w:styleId="34">
    <w:name w:val="List Paragraph1"/>
    <w:basedOn w:val="1"/>
    <w:qFormat/>
    <w:uiPriority w:val="0"/>
    <w:pPr>
      <w:ind w:firstLine="420" w:firstLineChars="200"/>
    </w:pPr>
    <w:rPr>
      <w:rFonts w:ascii="Calibri" w:hAnsi="Calibri" w:cs="Calibri"/>
      <w:szCs w:val="21"/>
    </w:rPr>
  </w:style>
  <w:style w:type="paragraph" w:customStyle="1" w:styleId="35">
    <w:name w:val="样式4"/>
    <w:basedOn w:val="1"/>
    <w:qFormat/>
    <w:uiPriority w:val="0"/>
    <w:pPr>
      <w:jc w:val="center"/>
    </w:pPr>
    <w:rPr>
      <w:rFonts w:eastAsia="方正书宋简体"/>
      <w:sz w:val="17"/>
      <w:szCs w:val="17"/>
    </w:rPr>
  </w:style>
  <w:style w:type="paragraph" w:customStyle="1" w:styleId="36">
    <w:name w:val="默认段落字体 Para Char Char Char Char"/>
    <w:basedOn w:val="1"/>
    <w:qFormat/>
    <w:uiPriority w:val="0"/>
  </w:style>
  <w:style w:type="character" w:customStyle="1" w:styleId="37">
    <w:name w:val="layui-laypage-curr"/>
    <w:basedOn w:val="18"/>
    <w:qFormat/>
    <w:uiPriority w:val="0"/>
  </w:style>
  <w:style w:type="character" w:customStyle="1" w:styleId="38">
    <w:name w:val="font01"/>
    <w:basedOn w:val="18"/>
    <w:qFormat/>
    <w:uiPriority w:val="0"/>
    <w:rPr>
      <w:rFonts w:hint="default" w:ascii="Times New Roman" w:hAnsi="Times New Roman" w:cs="Times New Roman"/>
      <w:color w:val="000000"/>
      <w:sz w:val="24"/>
      <w:szCs w:val="24"/>
      <w:u w:val="none"/>
    </w:rPr>
  </w:style>
  <w:style w:type="character" w:customStyle="1" w:styleId="39">
    <w:name w:val="正文文本 Char"/>
    <w:basedOn w:val="18"/>
    <w:link w:val="5"/>
    <w:qFormat/>
    <w:uiPriority w:val="0"/>
    <w:rPr>
      <w:rFonts w:eastAsia="宋体"/>
      <w:kern w:val="2"/>
      <w:sz w:val="21"/>
      <w:szCs w:val="24"/>
      <w:lang w:val="en-US" w:eastAsia="zh-CN" w:bidi="ar-SA"/>
    </w:rPr>
  </w:style>
  <w:style w:type="character" w:customStyle="1" w:styleId="40">
    <w:name w:val="font61"/>
    <w:basedOn w:val="18"/>
    <w:qFormat/>
    <w:uiPriority w:val="0"/>
    <w:rPr>
      <w:rFonts w:hint="eastAsia" w:ascii="仿宋" w:hAnsi="仿宋" w:eastAsia="仿宋" w:cs="仿宋"/>
      <w:b/>
      <w:color w:val="000000"/>
      <w:sz w:val="22"/>
      <w:szCs w:val="22"/>
      <w:u w:val="none"/>
    </w:rPr>
  </w:style>
  <w:style w:type="character" w:customStyle="1" w:styleId="41">
    <w:name w:val="正文缩进 Char"/>
    <w:link w:val="3"/>
    <w:qFormat/>
    <w:uiPriority w:val="0"/>
    <w:rPr>
      <w:rFonts w:eastAsia="宋体"/>
      <w:lang w:bidi="ar-SA"/>
    </w:rPr>
  </w:style>
  <w:style w:type="character" w:customStyle="1" w:styleId="42">
    <w:name w:val="font21"/>
    <w:basedOn w:val="18"/>
    <w:qFormat/>
    <w:uiPriority w:val="0"/>
    <w:rPr>
      <w:rFonts w:hint="eastAsia" w:ascii="仿宋" w:hAnsi="仿宋" w:eastAsia="仿宋" w:cs="仿宋"/>
      <w:b/>
      <w:color w:val="000000"/>
      <w:sz w:val="22"/>
      <w:szCs w:val="22"/>
      <w:u w:val="none"/>
    </w:rPr>
  </w:style>
  <w:style w:type="character" w:customStyle="1" w:styleId="43">
    <w:name w:val="required"/>
    <w:basedOn w:val="18"/>
    <w:qFormat/>
    <w:uiPriority w:val="0"/>
    <w:rPr>
      <w:vanish/>
    </w:rPr>
  </w:style>
  <w:style w:type="character" w:customStyle="1" w:styleId="44">
    <w:name w:val="first-child"/>
    <w:basedOn w:val="18"/>
    <w:qFormat/>
    <w:uiPriority w:val="0"/>
  </w:style>
  <w:style w:type="character" w:customStyle="1" w:styleId="45">
    <w:name w:val="hover16"/>
    <w:basedOn w:val="18"/>
    <w:qFormat/>
    <w:uiPriority w:val="0"/>
    <w:rPr>
      <w:color w:val="FFFFFF"/>
    </w:rPr>
  </w:style>
  <w:style w:type="character" w:customStyle="1" w:styleId="46">
    <w:name w:val="font41"/>
    <w:basedOn w:val="18"/>
    <w:qFormat/>
    <w:uiPriority w:val="0"/>
    <w:rPr>
      <w:rFonts w:hint="eastAsia" w:ascii="仿宋" w:hAnsi="仿宋" w:eastAsia="仿宋" w:cs="仿宋"/>
      <w:b/>
      <w:color w:val="000000"/>
      <w:sz w:val="22"/>
      <w:szCs w:val="22"/>
      <w:u w:val="none"/>
    </w:rPr>
  </w:style>
  <w:style w:type="character" w:customStyle="1" w:styleId="47">
    <w:name w:val="font71"/>
    <w:basedOn w:val="18"/>
    <w:qFormat/>
    <w:uiPriority w:val="0"/>
    <w:rPr>
      <w:rFonts w:hint="eastAsia" w:ascii="仿宋" w:hAnsi="仿宋" w:eastAsia="仿宋" w:cs="仿宋"/>
      <w:b/>
      <w:color w:val="000000"/>
      <w:sz w:val="22"/>
      <w:szCs w:val="22"/>
      <w:u w:val="none"/>
    </w:rPr>
  </w:style>
  <w:style w:type="character" w:customStyle="1" w:styleId="48">
    <w:name w:val="hover14"/>
    <w:basedOn w:val="18"/>
    <w:qFormat/>
    <w:uiPriority w:val="0"/>
    <w:rPr>
      <w:color w:val="5FB878"/>
    </w:rPr>
  </w:style>
  <w:style w:type="character" w:customStyle="1" w:styleId="49">
    <w:name w:val="layui-this4"/>
    <w:basedOn w:val="18"/>
    <w:qFormat/>
    <w:uiPriority w:val="0"/>
    <w:rPr>
      <w:bdr w:val="single" w:color="EEEEEE" w:sz="6" w:space="0"/>
      <w:shd w:val="clear" w:color="auto" w:fill="FFFFFF"/>
    </w:rPr>
  </w:style>
  <w:style w:type="character" w:customStyle="1" w:styleId="50">
    <w:name w:val="内容 Char"/>
    <w:link w:val="31"/>
    <w:qFormat/>
    <w:uiPriority w:val="0"/>
    <w:rPr>
      <w:rFonts w:ascii="Times New Roman" w:hAnsi="Times New Roman" w:eastAsia="仿宋"/>
      <w:sz w:val="30"/>
    </w:rPr>
  </w:style>
  <w:style w:type="character" w:customStyle="1" w:styleId="51">
    <w:name w:val="content"/>
    <w:basedOn w:val="18"/>
    <w:qFormat/>
    <w:uiPriority w:val="0"/>
    <w:rPr>
      <w:color w:val="000000"/>
      <w:sz w:val="21"/>
      <w:szCs w:val="21"/>
    </w:rPr>
  </w:style>
  <w:style w:type="character" w:customStyle="1" w:styleId="52">
    <w:name w:val="font31"/>
    <w:basedOn w:val="18"/>
    <w:qFormat/>
    <w:uiPriority w:val="0"/>
    <w:rPr>
      <w:rFonts w:hint="eastAsia" w:ascii="宋体" w:hAnsi="宋体" w:eastAsia="宋体" w:cs="宋体"/>
      <w:color w:val="000000"/>
      <w:sz w:val="24"/>
      <w:szCs w:val="24"/>
      <w:u w:val="none"/>
    </w:rPr>
  </w:style>
  <w:style w:type="character" w:customStyle="1" w:styleId="53">
    <w:name w:val="hover15"/>
    <w:basedOn w:val="18"/>
    <w:qFormat/>
    <w:uiPriority w:val="0"/>
    <w:rPr>
      <w:color w:val="5FB878"/>
    </w:rPr>
  </w:style>
  <w:style w:type="character" w:customStyle="1" w:styleId="54">
    <w:name w:val="HTML 预设格式 Char"/>
    <w:basedOn w:val="18"/>
    <w:link w:val="13"/>
    <w:qFormat/>
    <w:uiPriority w:val="0"/>
    <w:rPr>
      <w:rFonts w:ascii="黑体" w:hAnsi="Courier New" w:eastAsia="黑体" w:cs="Courier New"/>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759EC-2827-4DEC-AF43-362052AAE271}">
  <ds:schemaRefs/>
</ds:datastoreItem>
</file>

<file path=docProps/app.xml><?xml version="1.0" encoding="utf-8"?>
<Properties xmlns="http://schemas.openxmlformats.org/officeDocument/2006/extended-properties" xmlns:vt="http://schemas.openxmlformats.org/officeDocument/2006/docPropsVTypes">
  <Template>Normal</Template>
  <Company>河南工业大学</Company>
  <Pages>6</Pages>
  <Words>2157</Words>
  <Characters>590</Characters>
  <Lines>4</Lines>
  <Paragraphs>5</Paragraphs>
  <TotalTime>19</TotalTime>
  <ScaleCrop>false</ScaleCrop>
  <LinksUpToDate>false</LinksUpToDate>
  <CharactersWithSpaces>2742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2016-04-20T09:15:00Z</dcterms:created>
  <dc:creator>微软用户</dc:creator>
  <cp:lastModifiedBy>小树叶</cp:lastModifiedBy>
  <cp:lastPrinted>2020-02-17T09:10:00Z</cp:lastPrinted>
  <dcterms:modified xsi:type="dcterms:W3CDTF">2020-02-28T04:00:09Z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